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B0E5A9" w14:textId="416B97F0" w:rsidR="00B00AAA" w:rsidRPr="008F7719" w:rsidRDefault="00ED0E98" w:rsidP="00B00AAA">
      <w:pPr>
        <w:rPr>
          <w:rFonts w:ascii="Calibri" w:hAnsi="Calibri"/>
          <w:b/>
          <w:sz w:val="22"/>
          <w:szCs w:val="22"/>
        </w:rPr>
      </w:pPr>
      <w:r>
        <w:rPr>
          <w:rFonts w:ascii="Calibri" w:hAnsi="Calibri"/>
          <w:b/>
          <w:sz w:val="22"/>
          <w:szCs w:val="22"/>
        </w:rPr>
        <w:t xml:space="preserve"> </w:t>
      </w:r>
      <w:r w:rsidR="00B00AAA" w:rsidRPr="008F7719">
        <w:rPr>
          <w:rFonts w:ascii="Calibri" w:hAnsi="Calibri"/>
          <w:b/>
          <w:sz w:val="22"/>
          <w:szCs w:val="22"/>
        </w:rPr>
        <w:t>FOR IMMEDIATE RELEASE</w:t>
      </w:r>
    </w:p>
    <w:p w14:paraId="4067710A" w14:textId="77777777" w:rsidR="00B00AAA" w:rsidRDefault="00B00AAA" w:rsidP="00B00AAA">
      <w:pPr>
        <w:rPr>
          <w:rFonts w:ascii="Calibri" w:hAnsi="Calibri"/>
          <w:sz w:val="22"/>
          <w:szCs w:val="22"/>
        </w:rPr>
      </w:pPr>
    </w:p>
    <w:p w14:paraId="51636848" w14:textId="233E3950" w:rsidR="00B00AAA" w:rsidRDefault="00B00AAA" w:rsidP="002B5365">
      <w:pPr>
        <w:rPr>
          <w:rFonts w:ascii="Calibri" w:hAnsi="Calibri"/>
          <w:sz w:val="22"/>
          <w:szCs w:val="22"/>
        </w:rPr>
      </w:pPr>
      <w:r w:rsidRPr="008F7719">
        <w:rPr>
          <w:rFonts w:ascii="Calibri" w:hAnsi="Calibri"/>
          <w:b/>
          <w:sz w:val="22"/>
          <w:szCs w:val="22"/>
        </w:rPr>
        <w:t>CONTACT:</w:t>
      </w:r>
      <w:r w:rsidRPr="000821ED">
        <w:rPr>
          <w:rFonts w:ascii="Calibri" w:hAnsi="Calibri"/>
          <w:sz w:val="22"/>
          <w:szCs w:val="22"/>
        </w:rPr>
        <w:t xml:space="preserve"> </w:t>
      </w:r>
      <w:r w:rsidR="002B5365" w:rsidRPr="002B5365">
        <w:rPr>
          <w:rFonts w:ascii="Calibri" w:hAnsi="Calibri"/>
          <w:sz w:val="22"/>
          <w:szCs w:val="22"/>
          <w:highlight w:val="yellow"/>
        </w:rPr>
        <w:t>Contact Name</w:t>
      </w:r>
      <w:r w:rsidRPr="002B5365">
        <w:rPr>
          <w:rFonts w:ascii="Calibri" w:hAnsi="Calibri"/>
          <w:sz w:val="22"/>
          <w:szCs w:val="22"/>
          <w:highlight w:val="yellow"/>
        </w:rPr>
        <w:t xml:space="preserve">, </w:t>
      </w:r>
      <w:r w:rsidR="002B5365" w:rsidRPr="002B5365">
        <w:rPr>
          <w:rFonts w:ascii="Calibri" w:hAnsi="Calibri"/>
          <w:sz w:val="22"/>
          <w:szCs w:val="22"/>
          <w:highlight w:val="yellow"/>
        </w:rPr>
        <w:t>Title</w:t>
      </w:r>
      <w:r w:rsidRPr="002B5365">
        <w:rPr>
          <w:rFonts w:ascii="Calibri" w:hAnsi="Calibri"/>
          <w:sz w:val="22"/>
          <w:szCs w:val="22"/>
          <w:highlight w:val="yellow"/>
        </w:rPr>
        <w:t xml:space="preserve">, </w:t>
      </w:r>
      <w:r w:rsidR="002B5365" w:rsidRPr="002B5365">
        <w:rPr>
          <w:rFonts w:ascii="Calibri" w:hAnsi="Calibri"/>
          <w:sz w:val="22"/>
          <w:szCs w:val="22"/>
          <w:highlight w:val="yellow"/>
        </w:rPr>
        <w:t>email address, phone number</w:t>
      </w:r>
    </w:p>
    <w:p w14:paraId="25298084" w14:textId="77777777" w:rsidR="002B5365" w:rsidRPr="000821ED" w:rsidRDefault="002B5365" w:rsidP="002B5365">
      <w:pPr>
        <w:rPr>
          <w:rFonts w:ascii="Calibri" w:hAnsi="Calibri"/>
          <w:b/>
          <w:sz w:val="22"/>
          <w:szCs w:val="22"/>
        </w:rPr>
      </w:pPr>
    </w:p>
    <w:p w14:paraId="5524CB18" w14:textId="18508337" w:rsidR="006F2B55" w:rsidRDefault="006F2B55" w:rsidP="00B00AAA">
      <w:pPr>
        <w:jc w:val="center"/>
        <w:rPr>
          <w:rFonts w:ascii="Calibri" w:hAnsi="Calibri"/>
          <w:b/>
          <w:sz w:val="22"/>
          <w:szCs w:val="22"/>
        </w:rPr>
      </w:pPr>
      <w:r>
        <w:rPr>
          <w:rFonts w:ascii="Calibri" w:hAnsi="Calibri"/>
          <w:b/>
          <w:sz w:val="22"/>
          <w:szCs w:val="22"/>
        </w:rPr>
        <w:t>Great River Road receives prestigious All-American Road Designation</w:t>
      </w:r>
    </w:p>
    <w:p w14:paraId="6DA46972" w14:textId="5FC0D310" w:rsidR="00B00AAA" w:rsidRPr="002B5365" w:rsidRDefault="006F2B55" w:rsidP="00B00AAA">
      <w:pPr>
        <w:jc w:val="center"/>
        <w:rPr>
          <w:rFonts w:ascii="Calibri" w:hAnsi="Calibri"/>
          <w:i/>
          <w:sz w:val="22"/>
          <w:szCs w:val="22"/>
        </w:rPr>
      </w:pPr>
      <w:r w:rsidRPr="002B5365">
        <w:rPr>
          <w:rFonts w:ascii="Calibri" w:hAnsi="Calibri"/>
          <w:i/>
          <w:sz w:val="22"/>
          <w:szCs w:val="22"/>
        </w:rPr>
        <w:t>Designation by the Federal Highway Administration</w:t>
      </w:r>
      <w:r w:rsidR="002B5365" w:rsidRPr="002B5365">
        <w:rPr>
          <w:rFonts w:ascii="Calibri" w:hAnsi="Calibri"/>
          <w:i/>
          <w:sz w:val="22"/>
          <w:szCs w:val="22"/>
        </w:rPr>
        <w:t xml:space="preserve"> will bring new attention to scenic byway</w:t>
      </w:r>
    </w:p>
    <w:p w14:paraId="576E2BB4" w14:textId="77777777" w:rsidR="00B00AAA" w:rsidRPr="000821ED" w:rsidRDefault="00B00AAA" w:rsidP="00B00AAA">
      <w:pPr>
        <w:jc w:val="center"/>
        <w:rPr>
          <w:rFonts w:ascii="Calibri" w:hAnsi="Calibri"/>
          <w:b/>
          <w:sz w:val="22"/>
          <w:szCs w:val="22"/>
        </w:rPr>
      </w:pPr>
    </w:p>
    <w:p w14:paraId="113A19B7" w14:textId="468B825F" w:rsidR="009D1017" w:rsidRDefault="002B5365" w:rsidP="00B00AAA">
      <w:pPr>
        <w:rPr>
          <w:rFonts w:ascii="Calibri" w:hAnsi="Calibri"/>
          <w:sz w:val="22"/>
          <w:szCs w:val="22"/>
        </w:rPr>
      </w:pPr>
      <w:r w:rsidRPr="002B5365">
        <w:rPr>
          <w:rFonts w:ascii="Calibri" w:hAnsi="Calibri"/>
          <w:sz w:val="22"/>
          <w:szCs w:val="22"/>
          <w:highlight w:val="yellow"/>
        </w:rPr>
        <w:t>[YOUR CITY, State.]</w:t>
      </w:r>
      <w:r w:rsidR="00B00AAA">
        <w:rPr>
          <w:rFonts w:ascii="Calibri" w:hAnsi="Calibri"/>
          <w:sz w:val="22"/>
          <w:szCs w:val="22"/>
        </w:rPr>
        <w:t xml:space="preserve"> </w:t>
      </w:r>
      <w:r w:rsidR="00B00AAA" w:rsidRPr="00542F35">
        <w:rPr>
          <w:rFonts w:ascii="Calibri" w:hAnsi="Calibri"/>
          <w:sz w:val="22"/>
          <w:szCs w:val="22"/>
        </w:rPr>
        <w:t>(</w:t>
      </w:r>
      <w:r w:rsidR="00DC2976">
        <w:rPr>
          <w:rFonts w:ascii="Calibri" w:hAnsi="Calibri"/>
          <w:sz w:val="22"/>
          <w:szCs w:val="22"/>
          <w:highlight w:val="yellow"/>
        </w:rPr>
        <w:t>Month</w:t>
      </w:r>
      <w:r w:rsidR="006F2B55" w:rsidRPr="006F2B55">
        <w:rPr>
          <w:rFonts w:ascii="Calibri" w:hAnsi="Calibri"/>
          <w:sz w:val="22"/>
          <w:szCs w:val="22"/>
          <w:highlight w:val="yellow"/>
        </w:rPr>
        <w:t xml:space="preserve"> XX</w:t>
      </w:r>
      <w:r w:rsidR="00B00AAA" w:rsidRPr="000F19E8">
        <w:rPr>
          <w:rFonts w:ascii="Calibri" w:hAnsi="Calibri"/>
          <w:sz w:val="22"/>
          <w:szCs w:val="22"/>
          <w:highlight w:val="yellow"/>
        </w:rPr>
        <w:t>, 202</w:t>
      </w:r>
      <w:r w:rsidR="00DC2976" w:rsidRPr="00DC2976">
        <w:rPr>
          <w:rFonts w:ascii="Calibri" w:hAnsi="Calibri"/>
          <w:sz w:val="22"/>
          <w:szCs w:val="22"/>
          <w:highlight w:val="yellow"/>
        </w:rPr>
        <w:t>X</w:t>
      </w:r>
      <w:r w:rsidR="00B00AAA" w:rsidRPr="00DC2976">
        <w:rPr>
          <w:rFonts w:ascii="Calibri" w:hAnsi="Calibri"/>
          <w:sz w:val="22"/>
          <w:szCs w:val="22"/>
        </w:rPr>
        <w:t>)—</w:t>
      </w:r>
      <w:r w:rsidR="00DC2976" w:rsidRPr="00DC2976">
        <w:rPr>
          <w:rFonts w:ascii="Calibri" w:hAnsi="Calibri"/>
          <w:sz w:val="22"/>
          <w:szCs w:val="22"/>
        </w:rPr>
        <w:t xml:space="preserve">The </w:t>
      </w:r>
      <w:r w:rsidR="00DC2976" w:rsidRPr="00DC2976">
        <w:rPr>
          <w:rFonts w:ascii="Calibri" w:hAnsi="Calibri"/>
          <w:sz w:val="22"/>
          <w:szCs w:val="22"/>
          <w:highlight w:val="yellow"/>
        </w:rPr>
        <w:t xml:space="preserve">(State) </w:t>
      </w:r>
      <w:r w:rsidR="00DC2976">
        <w:rPr>
          <w:rFonts w:ascii="Calibri" w:hAnsi="Calibri"/>
          <w:sz w:val="22"/>
          <w:szCs w:val="22"/>
        </w:rPr>
        <w:t xml:space="preserve">- </w:t>
      </w:r>
      <w:r w:rsidR="006F2B55">
        <w:rPr>
          <w:rFonts w:ascii="Calibri" w:hAnsi="Calibri"/>
          <w:sz w:val="22"/>
          <w:szCs w:val="22"/>
        </w:rPr>
        <w:t xml:space="preserve">Great River Road, </w:t>
      </w:r>
      <w:r w:rsidR="00DC2976">
        <w:rPr>
          <w:rFonts w:ascii="Calibri" w:hAnsi="Calibri"/>
          <w:sz w:val="22"/>
          <w:szCs w:val="22"/>
        </w:rPr>
        <w:t xml:space="preserve">which is part of </w:t>
      </w:r>
      <w:r w:rsidR="00FE7160">
        <w:rPr>
          <w:rFonts w:ascii="Calibri" w:hAnsi="Calibri"/>
          <w:sz w:val="22"/>
          <w:szCs w:val="22"/>
        </w:rPr>
        <w:t xml:space="preserve">a national scenic byway </w:t>
      </w:r>
      <w:r w:rsidR="008B3092">
        <w:rPr>
          <w:rFonts w:ascii="Calibri" w:hAnsi="Calibri"/>
          <w:sz w:val="22"/>
          <w:szCs w:val="22"/>
        </w:rPr>
        <w:t>that</w:t>
      </w:r>
      <w:r w:rsidR="006F2B55">
        <w:rPr>
          <w:rFonts w:ascii="Calibri" w:hAnsi="Calibri"/>
          <w:sz w:val="22"/>
          <w:szCs w:val="22"/>
        </w:rPr>
        <w:t xml:space="preserve"> runs 3,000 miles from Minnesota to Louisiana, has been designated an “All-American Road” by the Federal Highway Administration</w:t>
      </w:r>
      <w:r w:rsidR="009D1017">
        <w:rPr>
          <w:rFonts w:ascii="Calibri" w:hAnsi="Calibri"/>
          <w:sz w:val="22"/>
          <w:szCs w:val="22"/>
        </w:rPr>
        <w:t>.</w:t>
      </w:r>
    </w:p>
    <w:p w14:paraId="022ECD20" w14:textId="77777777" w:rsidR="009D1017" w:rsidRDefault="009D1017" w:rsidP="00B00AAA">
      <w:pPr>
        <w:rPr>
          <w:rFonts w:ascii="Calibri" w:hAnsi="Calibri"/>
          <w:sz w:val="22"/>
          <w:szCs w:val="22"/>
        </w:rPr>
      </w:pPr>
    </w:p>
    <w:p w14:paraId="2E7E25DD" w14:textId="779AAA33" w:rsidR="006F2B55" w:rsidRDefault="006F2B55" w:rsidP="00B00AAA">
      <w:pPr>
        <w:rPr>
          <w:rFonts w:ascii="Calibri" w:hAnsi="Calibri" w:cs="Calibri"/>
          <w:sz w:val="22"/>
          <w:szCs w:val="22"/>
          <w:shd w:val="clear" w:color="auto" w:fill="FFFFFF"/>
        </w:rPr>
      </w:pPr>
      <w:r w:rsidRPr="00976F8C">
        <w:rPr>
          <w:rFonts w:ascii="Calibri" w:hAnsi="Calibri" w:cs="Calibri"/>
          <w:sz w:val="22"/>
          <w:szCs w:val="22"/>
          <w:shd w:val="clear" w:color="auto" w:fill="FFFFFF"/>
        </w:rPr>
        <w:t>To receive an All-American Road designation, a road must possess multiple intrinsic qualities that are nationally significant and have one-of-a-kind features that do not exist elsewhere. The road or highway must also be considered a “destination unto itself.” That is, the road must provide an exceptional traveling experience so recognized by travelers that they would make a drive along the highway a primary reason for their trip.</w:t>
      </w:r>
      <w:r w:rsidR="00FE7160">
        <w:rPr>
          <w:rFonts w:ascii="Calibri" w:hAnsi="Calibri" w:cs="Calibri"/>
          <w:sz w:val="22"/>
          <w:szCs w:val="22"/>
          <w:shd w:val="clear" w:color="auto" w:fill="FFFFFF"/>
        </w:rPr>
        <w:t xml:space="preserve"> These roads are considered the very best of America’s National Scenic Byways.</w:t>
      </w:r>
    </w:p>
    <w:p w14:paraId="0D87275D" w14:textId="14FDE45E" w:rsidR="00976F8C" w:rsidRDefault="00976F8C" w:rsidP="00B00AAA">
      <w:pPr>
        <w:rPr>
          <w:rFonts w:ascii="Calibri" w:hAnsi="Calibri" w:cs="Calibri"/>
          <w:sz w:val="22"/>
          <w:szCs w:val="22"/>
          <w:shd w:val="clear" w:color="auto" w:fill="FFFFFF"/>
        </w:rPr>
      </w:pPr>
    </w:p>
    <w:p w14:paraId="6B2EABDC" w14:textId="587FEFB5" w:rsidR="00976F8C" w:rsidRDefault="00976F8C" w:rsidP="00B00AAA">
      <w:pPr>
        <w:rPr>
          <w:rFonts w:ascii="Calibri" w:hAnsi="Calibri" w:cs="Calibri"/>
          <w:sz w:val="22"/>
          <w:szCs w:val="22"/>
          <w:shd w:val="clear" w:color="auto" w:fill="FFFFFF"/>
        </w:rPr>
      </w:pPr>
      <w:r>
        <w:rPr>
          <w:rFonts w:ascii="Calibri" w:hAnsi="Calibri" w:cs="Calibri"/>
          <w:sz w:val="22"/>
          <w:szCs w:val="22"/>
          <w:shd w:val="clear" w:color="auto" w:fill="FFFFFF"/>
        </w:rPr>
        <w:t xml:space="preserve">“The Great River Road tells the story of America’s history,” said </w:t>
      </w:r>
      <w:r w:rsidRPr="002B5365">
        <w:rPr>
          <w:rFonts w:ascii="Calibri" w:hAnsi="Calibri" w:cs="Calibri"/>
          <w:sz w:val="22"/>
          <w:szCs w:val="22"/>
          <w:highlight w:val="yellow"/>
          <w:shd w:val="clear" w:color="auto" w:fill="FFFFFF"/>
        </w:rPr>
        <w:t>[INSERT STATE CHAIR’S NAME AND TITLE HERE]</w:t>
      </w:r>
      <w:r>
        <w:rPr>
          <w:rFonts w:ascii="Calibri" w:hAnsi="Calibri" w:cs="Calibri"/>
          <w:sz w:val="22"/>
          <w:szCs w:val="22"/>
          <w:shd w:val="clear" w:color="auto" w:fill="FFFFFF"/>
        </w:rPr>
        <w:t>. “From big cities to small river towns, through historical sites and interpretive centers, the Great River Road lays out the history of our native people and immigrant communities, the river industry and transportation, agriculture and so much more. This designation gives credence to why so many people choose to experience the Great River Road every year.”</w:t>
      </w:r>
    </w:p>
    <w:p w14:paraId="61B876D1" w14:textId="0B1A6512" w:rsidR="00976F8C" w:rsidRDefault="00976F8C" w:rsidP="00B00AAA">
      <w:pPr>
        <w:rPr>
          <w:rFonts w:ascii="Calibri" w:hAnsi="Calibri" w:cs="Calibri"/>
          <w:sz w:val="22"/>
          <w:szCs w:val="22"/>
          <w:shd w:val="clear" w:color="auto" w:fill="FFFFFF"/>
        </w:rPr>
      </w:pPr>
    </w:p>
    <w:p w14:paraId="0EA4215C" w14:textId="51FEC5B2" w:rsidR="00976F8C" w:rsidRDefault="00976F8C" w:rsidP="00B00AAA">
      <w:pPr>
        <w:rPr>
          <w:rFonts w:ascii="Calibri" w:hAnsi="Calibri" w:cs="Calibri"/>
          <w:sz w:val="22"/>
          <w:szCs w:val="22"/>
          <w:shd w:val="clear" w:color="auto" w:fill="FFFFFF"/>
        </w:rPr>
      </w:pPr>
      <w:r>
        <w:rPr>
          <w:rFonts w:ascii="Calibri" w:hAnsi="Calibri" w:cs="Calibri"/>
          <w:sz w:val="22"/>
          <w:szCs w:val="22"/>
          <w:shd w:val="clear" w:color="auto" w:fill="FFFFFF"/>
        </w:rPr>
        <w:t>The Mississippi River Parkway Commission</w:t>
      </w:r>
      <w:r w:rsidR="00D42A9C">
        <w:rPr>
          <w:rFonts w:ascii="Calibri" w:hAnsi="Calibri" w:cs="Calibri"/>
          <w:sz w:val="22"/>
          <w:szCs w:val="22"/>
          <w:shd w:val="clear" w:color="auto" w:fill="FFFFFF"/>
        </w:rPr>
        <w:t xml:space="preserve"> (MRPC)</w:t>
      </w:r>
      <w:r>
        <w:rPr>
          <w:rFonts w:ascii="Calibri" w:hAnsi="Calibri" w:cs="Calibri"/>
          <w:sz w:val="22"/>
          <w:szCs w:val="22"/>
          <w:shd w:val="clear" w:color="auto" w:fill="FFFFFF"/>
        </w:rPr>
        <w:t>, a non-profit organization founded to preserve and improve</w:t>
      </w:r>
      <w:r w:rsidR="00D42A9C">
        <w:rPr>
          <w:rFonts w:ascii="Calibri" w:hAnsi="Calibri" w:cs="Calibri"/>
          <w:sz w:val="22"/>
          <w:szCs w:val="22"/>
          <w:shd w:val="clear" w:color="auto" w:fill="FFFFFF"/>
        </w:rPr>
        <w:t xml:space="preserve"> the resources, viability and amenities of the Mississippi River Valley, hopes the All-American </w:t>
      </w:r>
      <w:r w:rsidR="009D1017">
        <w:rPr>
          <w:rFonts w:ascii="Calibri" w:hAnsi="Calibri" w:cs="Calibri"/>
          <w:sz w:val="22"/>
          <w:szCs w:val="22"/>
          <w:shd w:val="clear" w:color="auto" w:fill="FFFFFF"/>
        </w:rPr>
        <w:t>s</w:t>
      </w:r>
      <w:r w:rsidR="00D42A9C">
        <w:rPr>
          <w:rFonts w:ascii="Calibri" w:hAnsi="Calibri" w:cs="Calibri"/>
          <w:sz w:val="22"/>
          <w:szCs w:val="22"/>
          <w:shd w:val="clear" w:color="auto" w:fill="FFFFFF"/>
        </w:rPr>
        <w:t>tatus will bring new attention to the Great River Road.</w:t>
      </w:r>
    </w:p>
    <w:p w14:paraId="2F2B7D11" w14:textId="3269D490" w:rsidR="00D42A9C" w:rsidRDefault="00D42A9C" w:rsidP="00B00AAA">
      <w:pPr>
        <w:rPr>
          <w:rFonts w:ascii="Calibri" w:hAnsi="Calibri" w:cs="Calibri"/>
          <w:sz w:val="22"/>
          <w:szCs w:val="22"/>
          <w:shd w:val="clear" w:color="auto" w:fill="FFFFFF"/>
        </w:rPr>
      </w:pPr>
    </w:p>
    <w:p w14:paraId="210C548F" w14:textId="267ECB53" w:rsidR="00D42A9C" w:rsidRPr="00976F8C" w:rsidRDefault="00D42A9C" w:rsidP="00B00AAA">
      <w:pPr>
        <w:rPr>
          <w:rFonts w:ascii="Calibri" w:hAnsi="Calibri" w:cs="Calibri"/>
          <w:sz w:val="22"/>
          <w:szCs w:val="22"/>
        </w:rPr>
      </w:pPr>
      <w:r>
        <w:rPr>
          <w:rFonts w:ascii="Calibri" w:hAnsi="Calibri" w:cs="Calibri"/>
          <w:sz w:val="22"/>
          <w:szCs w:val="22"/>
          <w:shd w:val="clear" w:color="auto" w:fill="FFFFFF"/>
        </w:rPr>
        <w:t>“More attention means more visitors to the 10 great states that line the Mighty Mississippi,” said Anne Lewis, Pilot of the MRPC. “More travelers equal more money spent in stores, restaurants, hotels and attractions, and that economic boost is absolutely vital to the communities of the Great River Road. We look forward to more road trips than ever in 2021!”</w:t>
      </w:r>
    </w:p>
    <w:p w14:paraId="7839A4AD" w14:textId="77777777" w:rsidR="006F2B55" w:rsidRDefault="006F2B55" w:rsidP="00B00AAA">
      <w:pPr>
        <w:rPr>
          <w:rFonts w:ascii="Calibri" w:hAnsi="Calibri"/>
          <w:sz w:val="22"/>
          <w:szCs w:val="22"/>
        </w:rPr>
      </w:pPr>
    </w:p>
    <w:p w14:paraId="6E703C79" w14:textId="11B6C718" w:rsidR="00B00AAA" w:rsidRDefault="00976F8C" w:rsidP="00B00AAA">
      <w:pPr>
        <w:rPr>
          <w:rFonts w:ascii="Calibri" w:hAnsi="Calibri"/>
          <w:sz w:val="22"/>
          <w:szCs w:val="22"/>
        </w:rPr>
      </w:pPr>
      <w:r w:rsidRPr="00FD0EA4">
        <w:rPr>
          <w:rFonts w:asciiTheme="minorHAnsi" w:hAnsiTheme="minorHAnsi" w:cstheme="minorHAnsi"/>
          <w:sz w:val="22"/>
          <w:szCs w:val="22"/>
        </w:rPr>
        <w:t xml:space="preserve">Created in 1938 and stretching for 3,000 miles through and beside 10 states, the Great River Road National Scenic Byway is the longest such designated roadway and one of the oldest. </w:t>
      </w:r>
      <w:r w:rsidR="00D42A9C">
        <w:rPr>
          <w:rFonts w:asciiTheme="minorHAnsi" w:hAnsiTheme="minorHAnsi" w:cstheme="minorHAnsi"/>
          <w:sz w:val="22"/>
          <w:szCs w:val="22"/>
        </w:rPr>
        <w:t xml:space="preserve">Travelers planning a journey along the road </w:t>
      </w:r>
      <w:r w:rsidR="00B00AAA">
        <w:rPr>
          <w:rFonts w:ascii="Calibri" w:hAnsi="Calibri"/>
          <w:sz w:val="22"/>
          <w:szCs w:val="22"/>
        </w:rPr>
        <w:t xml:space="preserve">can </w:t>
      </w:r>
      <w:hyperlink r:id="rId7" w:history="1">
        <w:r w:rsidR="00B00AAA">
          <w:rPr>
            <w:rStyle w:val="Hyperlink"/>
            <w:rFonts w:ascii="Calibri" w:hAnsi="Calibri"/>
            <w:sz w:val="22"/>
            <w:szCs w:val="22"/>
          </w:rPr>
          <w:t xml:space="preserve">order </w:t>
        </w:r>
        <w:r w:rsidR="00B00AAA" w:rsidRPr="002176E7">
          <w:rPr>
            <w:rStyle w:val="Hyperlink"/>
            <w:rFonts w:ascii="Calibri" w:hAnsi="Calibri"/>
            <w:sz w:val="22"/>
            <w:szCs w:val="22"/>
          </w:rPr>
          <w:t>a free 10-state Great River Road map</w:t>
        </w:r>
      </w:hyperlink>
      <w:r w:rsidR="00B00AAA">
        <w:rPr>
          <w:rFonts w:ascii="Calibri" w:hAnsi="Calibri"/>
          <w:sz w:val="22"/>
          <w:szCs w:val="22"/>
        </w:rPr>
        <w:t xml:space="preserve">, which shows the Great River Road’s route through all 10 states and highlights the </w:t>
      </w:r>
      <w:r w:rsidR="009D1017">
        <w:rPr>
          <w:rFonts w:ascii="Calibri" w:hAnsi="Calibri"/>
          <w:sz w:val="22"/>
          <w:szCs w:val="22"/>
        </w:rPr>
        <w:t>i</w:t>
      </w:r>
      <w:r w:rsidR="00B00AAA">
        <w:rPr>
          <w:rFonts w:ascii="Calibri" w:hAnsi="Calibri"/>
          <w:sz w:val="22"/>
          <w:szCs w:val="22"/>
        </w:rPr>
        <w:t xml:space="preserve">nterpretive </w:t>
      </w:r>
      <w:r w:rsidR="009D1017">
        <w:rPr>
          <w:rFonts w:ascii="Calibri" w:hAnsi="Calibri"/>
          <w:sz w:val="22"/>
          <w:szCs w:val="22"/>
        </w:rPr>
        <w:t>c</w:t>
      </w:r>
      <w:r w:rsidR="00B00AAA">
        <w:rPr>
          <w:rFonts w:ascii="Calibri" w:hAnsi="Calibri"/>
          <w:sz w:val="22"/>
          <w:szCs w:val="22"/>
        </w:rPr>
        <w:t xml:space="preserve">enters along the way. Another helpful resource is the </w:t>
      </w:r>
      <w:hyperlink r:id="rId8" w:history="1">
        <w:r w:rsidR="00B00AAA" w:rsidRPr="00316423">
          <w:rPr>
            <w:rStyle w:val="Hyperlink"/>
            <w:rFonts w:ascii="Calibri" w:hAnsi="Calibri"/>
            <w:sz w:val="22"/>
            <w:szCs w:val="22"/>
          </w:rPr>
          <w:t>Drive the Great River Road app</w:t>
        </w:r>
      </w:hyperlink>
      <w:r w:rsidR="00B00AAA">
        <w:rPr>
          <w:rFonts w:ascii="Calibri" w:hAnsi="Calibri"/>
          <w:sz w:val="22"/>
          <w:szCs w:val="22"/>
        </w:rPr>
        <w:t xml:space="preserve">, available for free Apple and Android devices. Travelers can plot their route along the Great River Road and find scenic overlooks, agritourism attractions, </w:t>
      </w:r>
      <w:r w:rsidR="009D1017">
        <w:rPr>
          <w:rFonts w:ascii="Calibri" w:hAnsi="Calibri"/>
          <w:sz w:val="22"/>
          <w:szCs w:val="22"/>
        </w:rPr>
        <w:t>i</w:t>
      </w:r>
      <w:r w:rsidR="00B00AAA">
        <w:rPr>
          <w:rFonts w:ascii="Calibri" w:hAnsi="Calibri"/>
          <w:sz w:val="22"/>
          <w:szCs w:val="22"/>
        </w:rPr>
        <w:t xml:space="preserve">nterpretive </w:t>
      </w:r>
      <w:r w:rsidR="009D1017">
        <w:rPr>
          <w:rFonts w:ascii="Calibri" w:hAnsi="Calibri"/>
          <w:sz w:val="22"/>
          <w:szCs w:val="22"/>
        </w:rPr>
        <w:t>c</w:t>
      </w:r>
      <w:r w:rsidR="00B00AAA">
        <w:rPr>
          <w:rFonts w:ascii="Calibri" w:hAnsi="Calibri"/>
          <w:sz w:val="22"/>
          <w:szCs w:val="22"/>
        </w:rPr>
        <w:t>enters and more.</w:t>
      </w:r>
      <w:r w:rsidR="009D1017">
        <w:rPr>
          <w:rFonts w:ascii="Calibri" w:hAnsi="Calibri"/>
          <w:sz w:val="22"/>
          <w:szCs w:val="22"/>
        </w:rPr>
        <w:t xml:space="preserve"> For more detailed information, visit </w:t>
      </w:r>
      <w:hyperlink r:id="rId9" w:history="1">
        <w:r w:rsidR="00B00AAA" w:rsidRPr="004310B0">
          <w:rPr>
            <w:rStyle w:val="Hyperlink"/>
            <w:rFonts w:ascii="Calibri" w:hAnsi="Calibri"/>
            <w:sz w:val="22"/>
            <w:szCs w:val="22"/>
          </w:rPr>
          <w:t>www.experiencemississippiriver.com</w:t>
        </w:r>
      </w:hyperlink>
      <w:r w:rsidR="00B00AAA">
        <w:rPr>
          <w:rFonts w:ascii="Calibri" w:hAnsi="Calibri"/>
          <w:sz w:val="22"/>
          <w:szCs w:val="22"/>
        </w:rPr>
        <w:t>. You can also find T</w:t>
      </w:r>
      <w:r w:rsidR="00B00AAA" w:rsidRPr="000821ED">
        <w:rPr>
          <w:rFonts w:ascii="Calibri" w:hAnsi="Calibri"/>
          <w:sz w:val="22"/>
          <w:szCs w:val="22"/>
        </w:rPr>
        <w:t xml:space="preserve">he Great River Road on </w:t>
      </w:r>
      <w:hyperlink r:id="rId10" w:history="1">
        <w:r w:rsidR="00B00AAA" w:rsidRPr="00860F06">
          <w:rPr>
            <w:rStyle w:val="Hyperlink"/>
            <w:rFonts w:ascii="Calibri" w:hAnsi="Calibri"/>
            <w:sz w:val="22"/>
            <w:szCs w:val="22"/>
          </w:rPr>
          <w:t>Facebook</w:t>
        </w:r>
      </w:hyperlink>
      <w:r w:rsidR="00B00AAA">
        <w:rPr>
          <w:rFonts w:ascii="Calibri" w:hAnsi="Calibri"/>
          <w:sz w:val="22"/>
          <w:szCs w:val="22"/>
        </w:rPr>
        <w:t xml:space="preserve">, </w:t>
      </w:r>
      <w:hyperlink r:id="rId11" w:history="1">
        <w:r w:rsidR="00B00AAA" w:rsidRPr="002176E7">
          <w:rPr>
            <w:rStyle w:val="Hyperlink"/>
            <w:rFonts w:ascii="Calibri" w:hAnsi="Calibri"/>
            <w:sz w:val="22"/>
            <w:szCs w:val="22"/>
          </w:rPr>
          <w:t>Instagram</w:t>
        </w:r>
      </w:hyperlink>
      <w:r w:rsidR="00B00AAA">
        <w:rPr>
          <w:rFonts w:ascii="Calibri" w:hAnsi="Calibri"/>
          <w:sz w:val="22"/>
          <w:szCs w:val="22"/>
        </w:rPr>
        <w:t xml:space="preserve"> and </w:t>
      </w:r>
      <w:hyperlink r:id="rId12" w:history="1">
        <w:r w:rsidR="00B00AAA" w:rsidRPr="00860F06">
          <w:rPr>
            <w:rStyle w:val="Hyperlink"/>
            <w:rFonts w:ascii="Calibri" w:hAnsi="Calibri"/>
            <w:sz w:val="22"/>
            <w:szCs w:val="22"/>
          </w:rPr>
          <w:t>Pinterest</w:t>
        </w:r>
      </w:hyperlink>
      <w:r w:rsidR="00B00AAA">
        <w:rPr>
          <w:rFonts w:ascii="Calibri" w:hAnsi="Calibri"/>
          <w:sz w:val="22"/>
          <w:szCs w:val="22"/>
        </w:rPr>
        <w:t>.</w:t>
      </w:r>
    </w:p>
    <w:p w14:paraId="0DF3F30A" w14:textId="5E76E186" w:rsidR="00D711B6" w:rsidRPr="00934ECF" w:rsidRDefault="002C37DD" w:rsidP="00D13100">
      <w:pPr>
        <w:jc w:val="center"/>
        <w:rPr>
          <w:rFonts w:ascii="Calibri" w:hAnsi="Calibri"/>
          <w:sz w:val="22"/>
          <w:szCs w:val="22"/>
        </w:rPr>
      </w:pPr>
      <w:r>
        <w:rPr>
          <w:rFonts w:ascii="Calibri" w:hAnsi="Calibri"/>
          <w:sz w:val="22"/>
          <w:szCs w:val="22"/>
        </w:rPr>
        <w:t>###</w:t>
      </w:r>
    </w:p>
    <w:sectPr w:rsidR="00D711B6" w:rsidRPr="00934ECF" w:rsidSect="00D711B6">
      <w:headerReference w:type="default" r:id="rId13"/>
      <w:footerReference w:type="default" r:id="rId14"/>
      <w:pgSz w:w="12240" w:h="15840"/>
      <w:pgMar w:top="259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A4F06B" w14:textId="77777777" w:rsidR="00B73FE7" w:rsidRDefault="00B73FE7" w:rsidP="0067343B">
      <w:r>
        <w:separator/>
      </w:r>
    </w:p>
  </w:endnote>
  <w:endnote w:type="continuationSeparator" w:id="0">
    <w:p w14:paraId="0A2699B4" w14:textId="77777777" w:rsidR="00B73FE7" w:rsidRDefault="00B73FE7" w:rsidP="00673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20102010804080708"/>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0000000000000000000"/>
    <w:charset w:val="00"/>
    <w:family w:val="auto"/>
    <w:pitch w:val="variable"/>
    <w:sig w:usb0="00000003" w:usb1="00000000" w:usb2="00000000" w:usb3="00000000" w:csb0="00000003" w:csb1="00000000"/>
  </w:font>
  <w:font w:name="Times">
    <w:altName w:val="Times"/>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MT">
    <w:panose1 w:val="020B06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97FA6" w14:textId="77777777" w:rsidR="0067343B" w:rsidRDefault="00923B7F">
    <w:pPr>
      <w:pStyle w:val="Footer"/>
      <w:jc w:val="center"/>
    </w:pPr>
    <w:r>
      <w:rPr>
        <w:rFonts w:ascii="Verdana" w:hAnsi="Verdana"/>
        <w:noProof/>
        <w:sz w:val="19"/>
      </w:rPr>
      <mc:AlternateContent>
        <mc:Choice Requires="wps">
          <w:drawing>
            <wp:anchor distT="0" distB="0" distL="114300" distR="114300" simplePos="0" relativeHeight="251656192" behindDoc="0" locked="1" layoutInCell="1" allowOverlap="1" wp14:anchorId="70C1EF3F" wp14:editId="6476DD58">
              <wp:simplePos x="0" y="0"/>
              <wp:positionH relativeFrom="column">
                <wp:posOffset>-287655</wp:posOffset>
              </wp:positionH>
              <wp:positionV relativeFrom="paragraph">
                <wp:posOffset>-243205</wp:posOffset>
              </wp:positionV>
              <wp:extent cx="6286500" cy="41084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86500" cy="41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86D2CA" w14:textId="77777777" w:rsidR="0067343B" w:rsidRDefault="0067343B">
                          <w:pPr>
                            <w:pStyle w:val="Footer"/>
                            <w:tabs>
                              <w:tab w:val="left" w:pos="1230"/>
                            </w:tabs>
                            <w:jc w:val="center"/>
                            <w:rPr>
                              <w:rFonts w:ascii="Verdana" w:hAnsi="Verdana"/>
                              <w:sz w:val="19"/>
                            </w:rPr>
                          </w:pPr>
                          <w:r>
                            <w:rPr>
                              <w:rFonts w:ascii="Verdana" w:hAnsi="Verdana"/>
                              <w:sz w:val="19"/>
                            </w:rPr>
                            <w:t>Phone: 866-763-8310  •  Fax: 608-242-8896</w:t>
                          </w:r>
                        </w:p>
                        <w:p w14:paraId="0F5162B5" w14:textId="77777777" w:rsidR="0067343B" w:rsidRDefault="0067343B">
                          <w:pPr>
                            <w:jc w:val="center"/>
                          </w:pPr>
                          <w:r>
                            <w:rPr>
                              <w:rFonts w:ascii="Verdana" w:hAnsi="Verdana"/>
                              <w:sz w:val="19"/>
                            </w:rPr>
                            <w:t>Web Site: ExperienceMississippiRiver.com  •  E-mail: info@experiencemississippiriver.com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C1EF3F" id="_x0000_t202" coordsize="21600,21600" o:spt="202" path="m,l,21600r21600,l21600,xe">
              <v:stroke joinstyle="miter"/>
              <v:path gradientshapeok="t" o:connecttype="rect"/>
            </v:shapetype>
            <v:shape id="Text Box 4" o:spid="_x0000_s1027" type="#_x0000_t202" style="position:absolute;left:0;text-align:left;margin-left:-22.65pt;margin-top:-19.15pt;width:495pt;height:32.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h97t4wEAALYDAAAOAAAAZHJzL2Uyb0RvYy54bWysU9uO0zAQfUfiHyy/06RVWkrUdAWsFiEt&#13;&#10;F2mXD3Adu7GIPWbsNilfz9jpdgu8IV4ie+bM8Tkzk83NaHt2VBgMuIbPZyVnyklojds3/Nvj3as1&#13;&#10;ZyEK14oenGr4SQV+s335YjP4Wi2gg75VyIjEhXrwDe9i9HVRBNkpK8IMvHKU1IBWRLrivmhRDMRu&#13;&#10;+2JRlqtiAGw9glQhUPR2SvJt5tdayfhF66Ai6xtO2mL+Yv7u0rfYbkS9R+E7I88yxD+osMI4evRC&#13;&#10;dSuiYAc0f1FZIxEC6DiTYAvQ2kiVPZCbefmHm4dOeJW9UHOCv7Qp/D9a+fn4FZlpaXacOWFpRI9q&#13;&#10;jOwdjKxK3Rl8qAn04AkWRwonZHIa/D3I74EgxRVmKggJvRs+QUt84hAhV4wabaok14xoaBynywjS&#13;&#10;m5KCq8V6tSwpJSlXzct1tUwqClE/VXsM8YMCy9Kh4UgjzuzieB/iBH2CpMcc3Jm+p7ioe/dbgDhT&#13;&#10;JKtPgifpcdyN535QUXK2g/ZEdhCm5aFlp0MH+JOzgRan4eHHQaDirP/oaDJv5lWVNi1fquXrBV3w&#13;&#10;OrO7zggniarhkbPp+D5O23nwaPYdvTR128FbaqM22eGzqrN8Wo7co/Mip+27vmfU8++2/QUAAP//&#13;&#10;AwBQSwMEFAAGAAgAAAAhACNxGVniAAAADwEAAA8AAABkcnMvZG93bnJldi54bWxMT8tOwzAQvCPx&#13;&#10;D9YicWsd2lDaNE6FQBUIcSH0A9zYjaPE6yi2k8DXs5zgsprVzs4jP8y2Y6MefONQwN0yAaaxcqrB&#13;&#10;WsDp87jYAvNBopKdQy3gS3s4FNdXucyUm/BDj2WoGYmgz6QAE0Kfce4ro630S9drpNvFDVYGWoea&#13;&#10;q0FOJG47vkqSDbeyQXIwstdPRldtGa2AY3x5teM3j/1bWU1o+jae3lshbm/m5z2Nxz2woOfw9wG/&#13;&#10;HSg/FBTs7CIqzzoBi/R+TVQC6y0BYuzS9AHYWcBqkwIvcv6/R/EDAAD//wMAUEsBAi0AFAAGAAgA&#13;&#10;AAAhALaDOJL+AAAA4QEAABMAAAAAAAAAAAAAAAAAAAAAAFtDb250ZW50X1R5cGVzXS54bWxQSwEC&#13;&#10;LQAUAAYACAAAACEAOP0h/9YAAACUAQAACwAAAAAAAAAAAAAAAAAvAQAAX3JlbHMvLnJlbHNQSwEC&#13;&#10;LQAUAAYACAAAACEABIfe7eMBAAC2AwAADgAAAAAAAAAAAAAAAAAuAgAAZHJzL2Uyb0RvYy54bWxQ&#13;&#10;SwECLQAUAAYACAAAACEAI3EZWeIAAAAPAQAADwAAAAAAAAAAAAAAAAA9BAAAZHJzL2Rvd25yZXYu&#13;&#10;eG1sUEsFBgAAAAAEAAQA8wAAAEwFAAAAAA==&#13;&#10;" filled="f" stroked="f">
              <v:path arrowok="t"/>
              <v:textbox>
                <w:txbxContent>
                  <w:p w14:paraId="4086D2CA" w14:textId="77777777" w:rsidR="0067343B" w:rsidRDefault="0067343B">
                    <w:pPr>
                      <w:pStyle w:val="Footer"/>
                      <w:tabs>
                        <w:tab w:val="left" w:pos="1230"/>
                      </w:tabs>
                      <w:jc w:val="center"/>
                      <w:rPr>
                        <w:rFonts w:ascii="Verdana" w:hAnsi="Verdana"/>
                        <w:sz w:val="19"/>
                      </w:rPr>
                    </w:pPr>
                    <w:r>
                      <w:rPr>
                        <w:rFonts w:ascii="Verdana" w:hAnsi="Verdana"/>
                        <w:sz w:val="19"/>
                      </w:rPr>
                      <w:t>Phone: 866-763-8310  •  Fax: 608-242-8896</w:t>
                    </w:r>
                  </w:p>
                  <w:p w14:paraId="0F5162B5" w14:textId="77777777" w:rsidR="0067343B" w:rsidRDefault="0067343B">
                    <w:pPr>
                      <w:jc w:val="center"/>
                    </w:pPr>
                    <w:r>
                      <w:rPr>
                        <w:rFonts w:ascii="Verdana" w:hAnsi="Verdana"/>
                        <w:sz w:val="19"/>
                      </w:rPr>
                      <w:t>Web Site: ExperienceMississippiRiver.com  •  E-mail: info@experiencemississippiriver.com</w:t>
                    </w:r>
                  </w:p>
                </w:txbxContent>
              </v:textbox>
              <w10:anchorlock/>
            </v:shape>
          </w:pict>
        </mc:Fallback>
      </mc:AlternateContent>
    </w:r>
    <w:r w:rsidR="0067343B">
      <w:rPr>
        <w:rFonts w:ascii="Verdana" w:hAnsi="Verdana"/>
        <w:sz w:val="19"/>
      </w:rPr>
      <w:tab/>
    </w:r>
    <w:r w:rsidR="0067343B">
      <w:rPr>
        <w:rFonts w:ascii="Verdana" w:hAnsi="Verdana"/>
        <w:sz w:val="19"/>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BA7C8A" w14:textId="77777777" w:rsidR="00B73FE7" w:rsidRDefault="00B73FE7" w:rsidP="0067343B">
      <w:r>
        <w:separator/>
      </w:r>
    </w:p>
  </w:footnote>
  <w:footnote w:type="continuationSeparator" w:id="0">
    <w:p w14:paraId="2DA62F02" w14:textId="77777777" w:rsidR="00B73FE7" w:rsidRDefault="00B73FE7" w:rsidP="006734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24BA0" w14:textId="6657F880" w:rsidR="0067343B" w:rsidRDefault="00D711B6">
    <w:pPr>
      <w:pStyle w:val="Header"/>
    </w:pPr>
    <w:r>
      <w:rPr>
        <w:noProof/>
      </w:rPr>
      <w:drawing>
        <wp:anchor distT="0" distB="0" distL="114300" distR="114300" simplePos="0" relativeHeight="251660288" behindDoc="1" locked="0" layoutInCell="1" allowOverlap="1" wp14:anchorId="0D0554D7" wp14:editId="66B771C0">
          <wp:simplePos x="0" y="0"/>
          <wp:positionH relativeFrom="margin">
            <wp:posOffset>-360021</wp:posOffset>
          </wp:positionH>
          <wp:positionV relativeFrom="margin">
            <wp:posOffset>-1315720</wp:posOffset>
          </wp:positionV>
          <wp:extent cx="925147" cy="1056640"/>
          <wp:effectExtent l="0" t="0" r="254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stretch>
                    <a:fillRect/>
                  </a:stretch>
                </pic:blipFill>
                <pic:spPr>
                  <a:xfrm>
                    <a:off x="0" y="0"/>
                    <a:ext cx="925147" cy="10566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1" locked="0" layoutInCell="1" allowOverlap="1" wp14:anchorId="402DB186" wp14:editId="783B1017">
          <wp:simplePos x="0" y="0"/>
          <wp:positionH relativeFrom="column">
            <wp:posOffset>4012565</wp:posOffset>
          </wp:positionH>
          <wp:positionV relativeFrom="paragraph">
            <wp:posOffset>143510</wp:posOffset>
          </wp:positionV>
          <wp:extent cx="1131570" cy="61341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mericasByways_tucked.png"/>
                  <pic:cNvPicPr/>
                </pic:nvPicPr>
                <pic:blipFill>
                  <a:blip r:embed="rId2"/>
                  <a:stretch>
                    <a:fillRect/>
                  </a:stretch>
                </pic:blipFill>
                <pic:spPr>
                  <a:xfrm>
                    <a:off x="0" y="0"/>
                    <a:ext cx="1131570" cy="61341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3515343F" wp14:editId="54486442">
          <wp:simplePos x="0" y="0"/>
          <wp:positionH relativeFrom="column">
            <wp:posOffset>5203825</wp:posOffset>
          </wp:positionH>
          <wp:positionV relativeFrom="paragraph">
            <wp:posOffset>44450</wp:posOffset>
          </wp:positionV>
          <wp:extent cx="1073785" cy="80200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rc-logo-small.png"/>
                  <pic:cNvPicPr/>
                </pic:nvPicPr>
                <pic:blipFill>
                  <a:blip r:embed="rId3"/>
                  <a:stretch>
                    <a:fillRect/>
                  </a:stretch>
                </pic:blipFill>
                <pic:spPr>
                  <a:xfrm>
                    <a:off x="0" y="0"/>
                    <a:ext cx="1073785" cy="80200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1" layoutInCell="1" allowOverlap="1" wp14:anchorId="07529E85" wp14:editId="559BC7AF">
              <wp:simplePos x="0" y="0"/>
              <wp:positionH relativeFrom="column">
                <wp:posOffset>645160</wp:posOffset>
              </wp:positionH>
              <wp:positionV relativeFrom="paragraph">
                <wp:posOffset>152400</wp:posOffset>
              </wp:positionV>
              <wp:extent cx="3566160" cy="571500"/>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6616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E04FE2" w14:textId="77777777" w:rsidR="0067343B" w:rsidRDefault="0067343B">
                          <w:pPr>
                            <w:pStyle w:val="Heading2"/>
                            <w:rPr>
                              <w:sz w:val="23"/>
                            </w:rPr>
                          </w:pPr>
                          <w:r>
                            <w:rPr>
                              <w:sz w:val="23"/>
                            </w:rPr>
                            <w:t>Mississippi River Parkway Commission</w:t>
                          </w:r>
                        </w:p>
                        <w:p w14:paraId="336557FC" w14:textId="6632C121" w:rsidR="0067343B" w:rsidRDefault="00AA7825">
                          <w:pPr>
                            <w:rPr>
                              <w:rFonts w:ascii="Verdana" w:hAnsi="Verdana"/>
                              <w:sz w:val="20"/>
                            </w:rPr>
                          </w:pPr>
                          <w:r>
                            <w:rPr>
                              <w:rFonts w:ascii="Verdana" w:hAnsi="Verdana"/>
                              <w:sz w:val="20"/>
                            </w:rPr>
                            <w:t>P.O. Box 7395</w:t>
                          </w:r>
                        </w:p>
                        <w:p w14:paraId="51ED31F1" w14:textId="4BED89BC" w:rsidR="0067343B" w:rsidRDefault="0067343B">
                          <w:r>
                            <w:rPr>
                              <w:rFonts w:ascii="Verdana" w:hAnsi="Verdana"/>
                              <w:sz w:val="20"/>
                            </w:rPr>
                            <w:t>Madison, WI 5370</w:t>
                          </w:r>
                          <w:r w:rsidR="00AA7825">
                            <w:rPr>
                              <w:rFonts w:ascii="Verdana" w:hAnsi="Verdana"/>
                              <w:sz w:val="20"/>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529E85" id="_x0000_t202" coordsize="21600,21600" o:spt="202" path="m,l,21600r21600,l21600,xe">
              <v:stroke joinstyle="miter"/>
              <v:path gradientshapeok="t" o:connecttype="rect"/>
            </v:shapetype>
            <v:shape id="Text Box 6" o:spid="_x0000_s1026" type="#_x0000_t202" style="position:absolute;margin-left:50.8pt;margin-top:12pt;width:280.8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1S+T4wEAAK8DAAAOAAAAZHJzL2Uyb0RvYy54bWysU9uO0zAQfUfiHyy/0ySlzULUdAWsFiEt&#13;&#10;F2mXD3Acu7FIPGbsNilfz9jpli77hnixPBefOWdmvLmehp4dFHoDtubFIudMWQmtsbuaf3+4ffWG&#13;&#10;Mx+EbUUPVtX8qDy/3r58sRldpZbQQd8qZARifTW6mnchuCrLvOzUIPwCnLIU1ICDCGTiLmtRjIQ+&#13;&#10;9Nkyz8tsBGwdglTek/dmDvJtwtdayfBVa68C62tO3EI6MZ1NPLPtRlQ7FK4z8kRD/AOLQRhLRc9Q&#13;&#10;NyIItkfzDGowEsGDDgsJQwZaG6mSBlJT5H+pue+EU0kLNce7c5v8/4OVXw7fkJm25ivOrBhoRA9q&#13;&#10;Cuw9TKyM3Rmdryjp3lFamMhNU05KvbsD+cNTSnaRMz/wMbsZP0NLeGIfIL2YNA6xR6SaEQyN43ge&#13;&#10;Qawpyfl6XZZFSSFJsfVVsc7TjDJRPb526MNHBQOLl5ojjTihi8OdD5GNqB5TYjELt6bv05h7+8RB&#13;&#10;idGT2EfCM/UwNdNJdgPtkXQgzFtDW06XDvAXZyNtTM39z71AxVn/ydJI3harVVyxZKzWV0sy8DLS&#13;&#10;XEaElQRV88DZfP0Q5rXcOzS7jirNbbbwjvqnTZIWGz2zOvGmrUiKTxsc1+7STll//tn2NwAAAP//&#13;&#10;AwBQSwMEFAAGAAgAAAAhADI6FkjfAAAADwEAAA8AAABkcnMvZG93bnJldi54bWxMT9FKxDAQfBf8&#13;&#10;h7CCb17aKkV6TQ9RDkV8sd4H5JrYlDab0CRt9etdn/RlYXZmZ2fqw2Yntug5DA4F5LsMmMbOqQF7&#13;&#10;AaeP4809sBAlKjk51AK+dIBDc3lRy0q5Fd/10saekQmGSgowMfqK89AZbWXYOa+RuE83WxkJzj1X&#13;&#10;s1zJ3E68yLKSWzkgfTDS60eju7FNVsAxPb/Y5Zsn/9p2Kxo/ptPbKMT11fa0p/GwBxb1Fv8u4LcD&#13;&#10;5YeGgp1dQhXYRDjLS5IKKO6oGAnK8rYAdiYmpw1vav6/R/MDAAD//wMAUEsBAi0AFAAGAAgAAAAh&#13;&#10;ALaDOJL+AAAA4QEAABMAAAAAAAAAAAAAAAAAAAAAAFtDb250ZW50X1R5cGVzXS54bWxQSwECLQAU&#13;&#10;AAYACAAAACEAOP0h/9YAAACUAQAACwAAAAAAAAAAAAAAAAAvAQAAX3JlbHMvLnJlbHNQSwECLQAU&#13;&#10;AAYACAAAACEADNUvk+MBAACvAwAADgAAAAAAAAAAAAAAAAAuAgAAZHJzL2Uyb0RvYy54bWxQSwEC&#13;&#10;LQAUAAYACAAAACEAMjoWSN8AAAAPAQAADwAAAAAAAAAAAAAAAAA9BAAAZHJzL2Rvd25yZXYueG1s&#13;&#10;UEsFBgAAAAAEAAQA8wAAAEkFAAAAAA==&#13;&#10;" filled="f" stroked="f">
              <v:path arrowok="t"/>
              <v:textbox>
                <w:txbxContent>
                  <w:p w14:paraId="37E04FE2" w14:textId="77777777" w:rsidR="0067343B" w:rsidRDefault="0067343B">
                    <w:pPr>
                      <w:pStyle w:val="Heading2"/>
                      <w:rPr>
                        <w:sz w:val="23"/>
                      </w:rPr>
                    </w:pPr>
                    <w:r>
                      <w:rPr>
                        <w:sz w:val="23"/>
                      </w:rPr>
                      <w:t>Mississippi River Parkway Commission</w:t>
                    </w:r>
                  </w:p>
                  <w:p w14:paraId="336557FC" w14:textId="6632C121" w:rsidR="0067343B" w:rsidRDefault="00AA7825">
                    <w:pPr>
                      <w:rPr>
                        <w:rFonts w:ascii="Verdana" w:hAnsi="Verdana"/>
                        <w:sz w:val="20"/>
                      </w:rPr>
                    </w:pPr>
                    <w:r>
                      <w:rPr>
                        <w:rFonts w:ascii="Verdana" w:hAnsi="Verdana"/>
                        <w:sz w:val="20"/>
                      </w:rPr>
                      <w:t>P.O. Box 7395</w:t>
                    </w:r>
                  </w:p>
                  <w:p w14:paraId="51ED31F1" w14:textId="4BED89BC" w:rsidR="0067343B" w:rsidRDefault="0067343B">
                    <w:r>
                      <w:rPr>
                        <w:rFonts w:ascii="Verdana" w:hAnsi="Verdana"/>
                        <w:sz w:val="20"/>
                      </w:rPr>
                      <w:t>Madison, WI 5370</w:t>
                    </w:r>
                    <w:r w:rsidR="00AA7825">
                      <w:rPr>
                        <w:rFonts w:ascii="Verdana" w:hAnsi="Verdana"/>
                        <w:sz w:val="20"/>
                      </w:rPr>
                      <w:t>7</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201B6"/>
    <w:multiLevelType w:val="hybridMultilevel"/>
    <w:tmpl w:val="956CE3B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ADD69B0"/>
    <w:multiLevelType w:val="hybridMultilevel"/>
    <w:tmpl w:val="35404D3E"/>
    <w:lvl w:ilvl="0" w:tplc="04090013">
      <w:start w:val="1"/>
      <w:numFmt w:val="upperRoman"/>
      <w:lvlText w:val="%1."/>
      <w:lvlJc w:val="right"/>
      <w:pPr>
        <w:ind w:left="720" w:hanging="360"/>
      </w:pPr>
      <w:rPr>
        <w:rFonts w:hint="default"/>
      </w:rPr>
    </w:lvl>
    <w:lvl w:ilvl="1" w:tplc="04090019">
      <w:start w:val="1"/>
      <w:numFmt w:val="lowerLetter"/>
      <w:lvlText w:val="%2."/>
      <w:lvlJc w:val="left"/>
      <w:pPr>
        <w:ind w:left="180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FB5320"/>
    <w:multiLevelType w:val="hybridMultilevel"/>
    <w:tmpl w:val="6CBE4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DA3642"/>
    <w:multiLevelType w:val="hybridMultilevel"/>
    <w:tmpl w:val="46F248C2"/>
    <w:lvl w:ilvl="0" w:tplc="04090013">
      <w:start w:val="1"/>
      <w:numFmt w:val="upperRoman"/>
      <w:lvlText w:val="%1."/>
      <w:lvlJc w:val="righ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81612A"/>
    <w:multiLevelType w:val="hybridMultilevel"/>
    <w:tmpl w:val="B204BA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5D71E9"/>
    <w:multiLevelType w:val="hybridMultilevel"/>
    <w:tmpl w:val="83C80D82"/>
    <w:lvl w:ilvl="0" w:tplc="04090013">
      <w:start w:val="1"/>
      <w:numFmt w:val="upperRoman"/>
      <w:lvlText w:val="%1."/>
      <w:lvlJc w:val="righ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E20A41"/>
    <w:multiLevelType w:val="hybridMultilevel"/>
    <w:tmpl w:val="0078343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C1C0F3C"/>
    <w:multiLevelType w:val="hybridMultilevel"/>
    <w:tmpl w:val="35404D3E"/>
    <w:lvl w:ilvl="0" w:tplc="04090013">
      <w:start w:val="1"/>
      <w:numFmt w:val="upperRoman"/>
      <w:lvlText w:val="%1."/>
      <w:lvlJc w:val="right"/>
      <w:pPr>
        <w:ind w:left="720" w:hanging="360"/>
      </w:pPr>
      <w:rPr>
        <w:rFonts w:hint="default"/>
      </w:rPr>
    </w:lvl>
    <w:lvl w:ilvl="1" w:tplc="04090019">
      <w:start w:val="1"/>
      <w:numFmt w:val="lowerLetter"/>
      <w:lvlText w:val="%2."/>
      <w:lvlJc w:val="left"/>
      <w:pPr>
        <w:ind w:left="180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F10D02"/>
    <w:multiLevelType w:val="hybridMultilevel"/>
    <w:tmpl w:val="6ADCDDC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B662B79"/>
    <w:multiLevelType w:val="hybridMultilevel"/>
    <w:tmpl w:val="0AFCAF8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80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246AAF"/>
    <w:multiLevelType w:val="hybridMultilevel"/>
    <w:tmpl w:val="235CFC0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68BE1965"/>
    <w:multiLevelType w:val="hybridMultilevel"/>
    <w:tmpl w:val="8F18FD92"/>
    <w:lvl w:ilvl="0" w:tplc="1BAE296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F67324"/>
    <w:multiLevelType w:val="hybridMultilevel"/>
    <w:tmpl w:val="1F60FC82"/>
    <w:lvl w:ilvl="0" w:tplc="04090013">
      <w:start w:val="1"/>
      <w:numFmt w:val="upperRoman"/>
      <w:lvlText w:val="%1."/>
      <w:lvlJc w:val="right"/>
      <w:pPr>
        <w:ind w:left="720" w:hanging="360"/>
      </w:pPr>
      <w:rPr>
        <w:rFonts w:hint="default"/>
      </w:rPr>
    </w:lvl>
    <w:lvl w:ilvl="1" w:tplc="04090019">
      <w:start w:val="1"/>
      <w:numFmt w:val="lowerLetter"/>
      <w:lvlText w:val="%2."/>
      <w:lvlJc w:val="left"/>
      <w:pPr>
        <w:ind w:left="180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9"/>
  </w:num>
  <w:num w:numId="5">
    <w:abstractNumId w:val="12"/>
  </w:num>
  <w:num w:numId="6">
    <w:abstractNumId w:val="7"/>
  </w:num>
  <w:num w:numId="7">
    <w:abstractNumId w:val="5"/>
  </w:num>
  <w:num w:numId="8">
    <w:abstractNumId w:val="2"/>
  </w:num>
  <w:num w:numId="9">
    <w:abstractNumId w:val="10"/>
  </w:num>
  <w:num w:numId="10">
    <w:abstractNumId w:val="4"/>
  </w:num>
  <w:num w:numId="11">
    <w:abstractNumId w:val="8"/>
  </w:num>
  <w:num w:numId="12">
    <w:abstractNumId w:val="0"/>
  </w:num>
  <w:num w:numId="13">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8B5"/>
    <w:rsid w:val="00050443"/>
    <w:rsid w:val="0005426C"/>
    <w:rsid w:val="000F19E8"/>
    <w:rsid w:val="00117ECF"/>
    <w:rsid w:val="00135190"/>
    <w:rsid w:val="00172B1D"/>
    <w:rsid w:val="00182D10"/>
    <w:rsid w:val="001C27C7"/>
    <w:rsid w:val="001C61C7"/>
    <w:rsid w:val="001F4501"/>
    <w:rsid w:val="002233E0"/>
    <w:rsid w:val="002423BD"/>
    <w:rsid w:val="00246A2A"/>
    <w:rsid w:val="0025195D"/>
    <w:rsid w:val="002A46BA"/>
    <w:rsid w:val="002B4CD2"/>
    <w:rsid w:val="002B5365"/>
    <w:rsid w:val="002C37DD"/>
    <w:rsid w:val="002E37AB"/>
    <w:rsid w:val="002F04EF"/>
    <w:rsid w:val="00306077"/>
    <w:rsid w:val="003146DC"/>
    <w:rsid w:val="00321B06"/>
    <w:rsid w:val="003863B2"/>
    <w:rsid w:val="004074AD"/>
    <w:rsid w:val="0044579F"/>
    <w:rsid w:val="00454248"/>
    <w:rsid w:val="004608A4"/>
    <w:rsid w:val="00480A56"/>
    <w:rsid w:val="00490C9B"/>
    <w:rsid w:val="004B3E35"/>
    <w:rsid w:val="004C7B6E"/>
    <w:rsid w:val="00542F35"/>
    <w:rsid w:val="00571A6D"/>
    <w:rsid w:val="005738B6"/>
    <w:rsid w:val="005D41D1"/>
    <w:rsid w:val="005D4220"/>
    <w:rsid w:val="005E5CCA"/>
    <w:rsid w:val="005F23A1"/>
    <w:rsid w:val="00606109"/>
    <w:rsid w:val="0067343B"/>
    <w:rsid w:val="006876FF"/>
    <w:rsid w:val="006B2F26"/>
    <w:rsid w:val="006B63E5"/>
    <w:rsid w:val="006C326A"/>
    <w:rsid w:val="006D39B9"/>
    <w:rsid w:val="006E6E58"/>
    <w:rsid w:val="006F2B55"/>
    <w:rsid w:val="00750F01"/>
    <w:rsid w:val="007723D4"/>
    <w:rsid w:val="00780C45"/>
    <w:rsid w:val="007A7993"/>
    <w:rsid w:val="007C08B5"/>
    <w:rsid w:val="00824066"/>
    <w:rsid w:val="0086162D"/>
    <w:rsid w:val="00873D78"/>
    <w:rsid w:val="008B3092"/>
    <w:rsid w:val="00923B7F"/>
    <w:rsid w:val="00934ECF"/>
    <w:rsid w:val="00976F8C"/>
    <w:rsid w:val="009843F1"/>
    <w:rsid w:val="009A04D1"/>
    <w:rsid w:val="009C14DE"/>
    <w:rsid w:val="009D1017"/>
    <w:rsid w:val="009E45AF"/>
    <w:rsid w:val="00A02359"/>
    <w:rsid w:val="00AA1C40"/>
    <w:rsid w:val="00AA462C"/>
    <w:rsid w:val="00AA7825"/>
    <w:rsid w:val="00AD2041"/>
    <w:rsid w:val="00B00AAA"/>
    <w:rsid w:val="00B279E8"/>
    <w:rsid w:val="00B37528"/>
    <w:rsid w:val="00B424DD"/>
    <w:rsid w:val="00B47BBC"/>
    <w:rsid w:val="00B71ECA"/>
    <w:rsid w:val="00B73FE7"/>
    <w:rsid w:val="00B761CB"/>
    <w:rsid w:val="00BA7654"/>
    <w:rsid w:val="00BC2DB6"/>
    <w:rsid w:val="00BD450B"/>
    <w:rsid w:val="00BE6127"/>
    <w:rsid w:val="00BE75D3"/>
    <w:rsid w:val="00C27BB2"/>
    <w:rsid w:val="00C6711C"/>
    <w:rsid w:val="00C84B99"/>
    <w:rsid w:val="00CA6E5E"/>
    <w:rsid w:val="00CF056B"/>
    <w:rsid w:val="00D13100"/>
    <w:rsid w:val="00D42A9C"/>
    <w:rsid w:val="00D452B7"/>
    <w:rsid w:val="00D711B6"/>
    <w:rsid w:val="00D975E5"/>
    <w:rsid w:val="00DC2976"/>
    <w:rsid w:val="00DD3BB6"/>
    <w:rsid w:val="00E47A97"/>
    <w:rsid w:val="00E72D03"/>
    <w:rsid w:val="00EB7A04"/>
    <w:rsid w:val="00EB7D24"/>
    <w:rsid w:val="00ED0E98"/>
    <w:rsid w:val="00ED4592"/>
    <w:rsid w:val="00EF2F1E"/>
    <w:rsid w:val="00EF5C66"/>
    <w:rsid w:val="00F14FDF"/>
    <w:rsid w:val="00FA1555"/>
    <w:rsid w:val="00FD38B5"/>
    <w:rsid w:val="00FD3A86"/>
    <w:rsid w:val="00FE0719"/>
    <w:rsid w:val="00FE716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2D45161"/>
  <w14:defaultImageDpi w14:val="32767"/>
  <w15:chartTrackingRefBased/>
  <w15:docId w15:val="{7D64CC90-DCC3-E641-9CBA-5AAB528B1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w:eastAsia="Times" w:hAnsi="Courier"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w:hAnsi="Times"/>
      <w:sz w:val="24"/>
    </w:rPr>
  </w:style>
  <w:style w:type="paragraph" w:styleId="Heading1">
    <w:name w:val="heading 1"/>
    <w:basedOn w:val="Normal"/>
    <w:next w:val="Normal"/>
    <w:qFormat/>
    <w:pPr>
      <w:keepNext/>
      <w:outlineLvl w:val="0"/>
    </w:pPr>
    <w:rPr>
      <w:rFonts w:ascii="Verdana" w:hAnsi="Verdana"/>
      <w:b/>
      <w:sz w:val="16"/>
    </w:rPr>
  </w:style>
  <w:style w:type="paragraph" w:styleId="Heading2">
    <w:name w:val="heading 2"/>
    <w:basedOn w:val="Normal"/>
    <w:next w:val="Normal"/>
    <w:qFormat/>
    <w:pPr>
      <w:keepNext/>
      <w:outlineLvl w:val="1"/>
    </w:pPr>
    <w:rPr>
      <w:rFonts w:ascii="Verdana" w:hAnsi="Verdana"/>
      <w:b/>
      <w:sz w:val="21"/>
    </w:rPr>
  </w:style>
  <w:style w:type="paragraph" w:styleId="Heading3">
    <w:name w:val="heading 3"/>
    <w:basedOn w:val="Normal"/>
    <w:next w:val="Normal"/>
    <w:link w:val="Heading3Char"/>
    <w:semiHidden/>
    <w:unhideWhenUsed/>
    <w:qFormat/>
    <w:rsid w:val="00873D78"/>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ind w:hanging="270"/>
      <w:jc w:val="center"/>
    </w:pPr>
    <w:rPr>
      <w:b/>
      <w:sz w:val="28"/>
    </w:rPr>
  </w:style>
  <w:style w:type="paragraph" w:styleId="BodyTextIndent">
    <w:name w:val="Body Text Indent"/>
    <w:basedOn w:val="Normal"/>
    <w:pPr>
      <w:autoSpaceDE w:val="0"/>
      <w:autoSpaceDN w:val="0"/>
      <w:adjustRightInd w:val="0"/>
      <w:ind w:left="720" w:firstLine="360"/>
    </w:pPr>
    <w:rPr>
      <w:rFonts w:ascii="ArialMT" w:hAnsi="ArialMT"/>
      <w:i/>
    </w:rPr>
  </w:style>
  <w:style w:type="paragraph" w:customStyle="1" w:styleId="LightGrid-Accent31">
    <w:name w:val="Light Grid - Accent 31"/>
    <w:basedOn w:val="Normal"/>
    <w:uiPriority w:val="34"/>
    <w:qFormat/>
    <w:rsid w:val="00FD38B5"/>
    <w:pPr>
      <w:ind w:left="720"/>
    </w:pPr>
  </w:style>
  <w:style w:type="paragraph" w:customStyle="1" w:styleId="Default">
    <w:name w:val="Default"/>
    <w:rsid w:val="00D5153F"/>
    <w:pPr>
      <w:widowControl w:val="0"/>
      <w:autoSpaceDE w:val="0"/>
      <w:autoSpaceDN w:val="0"/>
      <w:adjustRightInd w:val="0"/>
    </w:pPr>
    <w:rPr>
      <w:rFonts w:ascii="Arial" w:eastAsia="Times New Roman" w:hAnsi="Arial" w:cs="Arial"/>
      <w:color w:val="000000"/>
      <w:sz w:val="24"/>
      <w:szCs w:val="24"/>
    </w:rPr>
  </w:style>
  <w:style w:type="paragraph" w:customStyle="1" w:styleId="CM3">
    <w:name w:val="CM3"/>
    <w:basedOn w:val="Default"/>
    <w:next w:val="Default"/>
    <w:uiPriority w:val="99"/>
    <w:rsid w:val="00D5153F"/>
    <w:pPr>
      <w:spacing w:line="253" w:lineRule="atLeast"/>
    </w:pPr>
    <w:rPr>
      <w:rFonts w:cs="Times New Roman"/>
      <w:color w:val="auto"/>
    </w:rPr>
  </w:style>
  <w:style w:type="paragraph" w:customStyle="1" w:styleId="CM16">
    <w:name w:val="CM16"/>
    <w:basedOn w:val="Default"/>
    <w:next w:val="Default"/>
    <w:uiPriority w:val="99"/>
    <w:rsid w:val="00D5153F"/>
    <w:rPr>
      <w:rFonts w:cs="Times New Roman"/>
      <w:color w:val="auto"/>
    </w:rPr>
  </w:style>
  <w:style w:type="paragraph" w:customStyle="1" w:styleId="CM7">
    <w:name w:val="CM7"/>
    <w:basedOn w:val="Default"/>
    <w:next w:val="Default"/>
    <w:uiPriority w:val="99"/>
    <w:rsid w:val="00D5153F"/>
    <w:pPr>
      <w:spacing w:line="256" w:lineRule="atLeast"/>
    </w:pPr>
    <w:rPr>
      <w:rFonts w:cs="Times New Roman"/>
      <w:color w:val="auto"/>
    </w:rPr>
  </w:style>
  <w:style w:type="paragraph" w:customStyle="1" w:styleId="CM18">
    <w:name w:val="CM18"/>
    <w:basedOn w:val="Default"/>
    <w:next w:val="Default"/>
    <w:uiPriority w:val="99"/>
    <w:rsid w:val="005708E0"/>
    <w:rPr>
      <w:rFonts w:cs="Times New Roman"/>
      <w:color w:val="auto"/>
    </w:rPr>
  </w:style>
  <w:style w:type="character" w:styleId="Hyperlink">
    <w:name w:val="Hyperlink"/>
    <w:rsid w:val="009F6C2E"/>
    <w:rPr>
      <w:color w:val="0000FF"/>
      <w:u w:val="single"/>
    </w:rPr>
  </w:style>
  <w:style w:type="paragraph" w:customStyle="1" w:styleId="CM9">
    <w:name w:val="CM9"/>
    <w:basedOn w:val="Default"/>
    <w:next w:val="Default"/>
    <w:uiPriority w:val="99"/>
    <w:rsid w:val="009F6C2E"/>
    <w:pPr>
      <w:spacing w:line="231" w:lineRule="atLeast"/>
    </w:pPr>
    <w:rPr>
      <w:rFonts w:cs="Times New Roman"/>
      <w:color w:val="auto"/>
    </w:rPr>
  </w:style>
  <w:style w:type="paragraph" w:customStyle="1" w:styleId="CM10">
    <w:name w:val="CM10"/>
    <w:basedOn w:val="Default"/>
    <w:next w:val="Default"/>
    <w:uiPriority w:val="99"/>
    <w:rsid w:val="009F6C2E"/>
    <w:pPr>
      <w:spacing w:line="231" w:lineRule="atLeast"/>
    </w:pPr>
    <w:rPr>
      <w:rFonts w:cs="Times New Roman"/>
      <w:color w:val="auto"/>
    </w:rPr>
  </w:style>
  <w:style w:type="paragraph" w:customStyle="1" w:styleId="CM12">
    <w:name w:val="CM12"/>
    <w:basedOn w:val="Default"/>
    <w:next w:val="Default"/>
    <w:uiPriority w:val="99"/>
    <w:rsid w:val="009F6C2E"/>
    <w:pPr>
      <w:spacing w:line="226" w:lineRule="atLeast"/>
    </w:pPr>
    <w:rPr>
      <w:rFonts w:cs="Times New Roman"/>
      <w:color w:val="auto"/>
    </w:rPr>
  </w:style>
  <w:style w:type="paragraph" w:customStyle="1" w:styleId="CM11">
    <w:name w:val="CM11"/>
    <w:basedOn w:val="Default"/>
    <w:next w:val="Default"/>
    <w:uiPriority w:val="99"/>
    <w:rsid w:val="009F6C2E"/>
    <w:rPr>
      <w:rFonts w:cs="Times New Roman"/>
      <w:color w:val="auto"/>
    </w:rPr>
  </w:style>
  <w:style w:type="paragraph" w:customStyle="1" w:styleId="CM13">
    <w:name w:val="CM13"/>
    <w:basedOn w:val="Default"/>
    <w:next w:val="Default"/>
    <w:uiPriority w:val="99"/>
    <w:rsid w:val="009F6C2E"/>
    <w:pPr>
      <w:spacing w:line="231" w:lineRule="atLeast"/>
    </w:pPr>
    <w:rPr>
      <w:rFonts w:cs="Times New Roman"/>
      <w:color w:val="auto"/>
    </w:rPr>
  </w:style>
  <w:style w:type="paragraph" w:customStyle="1" w:styleId="CM15">
    <w:name w:val="CM15"/>
    <w:basedOn w:val="Default"/>
    <w:next w:val="Default"/>
    <w:uiPriority w:val="99"/>
    <w:rsid w:val="009F6C2E"/>
    <w:rPr>
      <w:rFonts w:cs="Times New Roman"/>
      <w:color w:val="auto"/>
    </w:rPr>
  </w:style>
  <w:style w:type="table" w:styleId="TableGrid">
    <w:name w:val="Table Grid"/>
    <w:basedOn w:val="TableNormal"/>
    <w:rsid w:val="009F6C2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rfulList-Accent11">
    <w:name w:val="Colorful List - Accent 11"/>
    <w:basedOn w:val="Normal"/>
    <w:uiPriority w:val="34"/>
    <w:qFormat/>
    <w:rsid w:val="004D16AE"/>
    <w:pPr>
      <w:ind w:left="720"/>
    </w:pPr>
  </w:style>
  <w:style w:type="character" w:customStyle="1" w:styleId="Heading3Char">
    <w:name w:val="Heading 3 Char"/>
    <w:link w:val="Heading3"/>
    <w:semiHidden/>
    <w:rsid w:val="00873D78"/>
    <w:rPr>
      <w:rFonts w:ascii="Cambria" w:eastAsia="Times New Roman" w:hAnsi="Cambria" w:cs="Times New Roman"/>
      <w:b/>
      <w:bCs/>
      <w:sz w:val="26"/>
      <w:szCs w:val="26"/>
    </w:rPr>
  </w:style>
  <w:style w:type="paragraph" w:styleId="BalloonText">
    <w:name w:val="Balloon Text"/>
    <w:basedOn w:val="Normal"/>
    <w:link w:val="BalloonTextChar"/>
    <w:rsid w:val="002423BD"/>
    <w:rPr>
      <w:rFonts w:ascii="Segoe UI" w:hAnsi="Segoe UI" w:cs="Segoe UI"/>
      <w:sz w:val="18"/>
      <w:szCs w:val="18"/>
    </w:rPr>
  </w:style>
  <w:style w:type="character" w:customStyle="1" w:styleId="BalloonTextChar">
    <w:name w:val="Balloon Text Char"/>
    <w:link w:val="BalloonText"/>
    <w:rsid w:val="002423BD"/>
    <w:rPr>
      <w:rFonts w:ascii="Segoe UI" w:hAnsi="Segoe UI" w:cs="Segoe UI"/>
      <w:sz w:val="18"/>
      <w:szCs w:val="18"/>
    </w:rPr>
  </w:style>
  <w:style w:type="paragraph" w:styleId="ListParagraph">
    <w:name w:val="List Paragraph"/>
    <w:basedOn w:val="Normal"/>
    <w:uiPriority w:val="34"/>
    <w:qFormat/>
    <w:rsid w:val="006B2F26"/>
    <w:pPr>
      <w:ind w:left="720"/>
    </w:pPr>
  </w:style>
  <w:style w:type="character" w:styleId="FollowedHyperlink">
    <w:name w:val="FollowedHyperlink"/>
    <w:basedOn w:val="DefaultParagraphFont"/>
    <w:rsid w:val="00934E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145745">
      <w:bodyDiv w:val="1"/>
      <w:marLeft w:val="0"/>
      <w:marRight w:val="0"/>
      <w:marTop w:val="0"/>
      <w:marBottom w:val="0"/>
      <w:divBdr>
        <w:top w:val="none" w:sz="0" w:space="0" w:color="auto"/>
        <w:left w:val="none" w:sz="0" w:space="0" w:color="auto"/>
        <w:bottom w:val="none" w:sz="0" w:space="0" w:color="auto"/>
        <w:right w:val="none" w:sz="0" w:space="0" w:color="auto"/>
      </w:divBdr>
    </w:div>
    <w:div w:id="288244472">
      <w:bodyDiv w:val="1"/>
      <w:marLeft w:val="0"/>
      <w:marRight w:val="0"/>
      <w:marTop w:val="0"/>
      <w:marBottom w:val="0"/>
      <w:divBdr>
        <w:top w:val="none" w:sz="0" w:space="0" w:color="auto"/>
        <w:left w:val="none" w:sz="0" w:space="0" w:color="auto"/>
        <w:bottom w:val="none" w:sz="0" w:space="0" w:color="auto"/>
        <w:right w:val="none" w:sz="0" w:space="0" w:color="auto"/>
      </w:divBdr>
    </w:div>
    <w:div w:id="417677619">
      <w:bodyDiv w:val="1"/>
      <w:marLeft w:val="0"/>
      <w:marRight w:val="0"/>
      <w:marTop w:val="0"/>
      <w:marBottom w:val="0"/>
      <w:divBdr>
        <w:top w:val="none" w:sz="0" w:space="0" w:color="auto"/>
        <w:left w:val="none" w:sz="0" w:space="0" w:color="auto"/>
        <w:bottom w:val="none" w:sz="0" w:space="0" w:color="auto"/>
        <w:right w:val="none" w:sz="0" w:space="0" w:color="auto"/>
      </w:divBdr>
    </w:div>
    <w:div w:id="504169360">
      <w:bodyDiv w:val="1"/>
      <w:marLeft w:val="0"/>
      <w:marRight w:val="0"/>
      <w:marTop w:val="0"/>
      <w:marBottom w:val="0"/>
      <w:divBdr>
        <w:top w:val="none" w:sz="0" w:space="0" w:color="auto"/>
        <w:left w:val="none" w:sz="0" w:space="0" w:color="auto"/>
        <w:bottom w:val="none" w:sz="0" w:space="0" w:color="auto"/>
        <w:right w:val="none" w:sz="0" w:space="0" w:color="auto"/>
      </w:divBdr>
    </w:div>
    <w:div w:id="554394127">
      <w:bodyDiv w:val="1"/>
      <w:marLeft w:val="0"/>
      <w:marRight w:val="0"/>
      <w:marTop w:val="0"/>
      <w:marBottom w:val="0"/>
      <w:divBdr>
        <w:top w:val="none" w:sz="0" w:space="0" w:color="auto"/>
        <w:left w:val="none" w:sz="0" w:space="0" w:color="auto"/>
        <w:bottom w:val="none" w:sz="0" w:space="0" w:color="auto"/>
        <w:right w:val="none" w:sz="0" w:space="0" w:color="auto"/>
      </w:divBdr>
    </w:div>
    <w:div w:id="781530899">
      <w:bodyDiv w:val="1"/>
      <w:marLeft w:val="0"/>
      <w:marRight w:val="0"/>
      <w:marTop w:val="0"/>
      <w:marBottom w:val="0"/>
      <w:divBdr>
        <w:top w:val="none" w:sz="0" w:space="0" w:color="auto"/>
        <w:left w:val="none" w:sz="0" w:space="0" w:color="auto"/>
        <w:bottom w:val="none" w:sz="0" w:space="0" w:color="auto"/>
        <w:right w:val="none" w:sz="0" w:space="0" w:color="auto"/>
      </w:divBdr>
    </w:div>
    <w:div w:id="842352359">
      <w:bodyDiv w:val="1"/>
      <w:marLeft w:val="0"/>
      <w:marRight w:val="0"/>
      <w:marTop w:val="0"/>
      <w:marBottom w:val="0"/>
      <w:divBdr>
        <w:top w:val="none" w:sz="0" w:space="0" w:color="auto"/>
        <w:left w:val="none" w:sz="0" w:space="0" w:color="auto"/>
        <w:bottom w:val="none" w:sz="0" w:space="0" w:color="auto"/>
        <w:right w:val="none" w:sz="0" w:space="0" w:color="auto"/>
      </w:divBdr>
    </w:div>
    <w:div w:id="885457877">
      <w:bodyDiv w:val="1"/>
      <w:marLeft w:val="0"/>
      <w:marRight w:val="0"/>
      <w:marTop w:val="0"/>
      <w:marBottom w:val="0"/>
      <w:divBdr>
        <w:top w:val="none" w:sz="0" w:space="0" w:color="auto"/>
        <w:left w:val="none" w:sz="0" w:space="0" w:color="auto"/>
        <w:bottom w:val="none" w:sz="0" w:space="0" w:color="auto"/>
        <w:right w:val="none" w:sz="0" w:space="0" w:color="auto"/>
      </w:divBdr>
    </w:div>
    <w:div w:id="957756343">
      <w:bodyDiv w:val="1"/>
      <w:marLeft w:val="0"/>
      <w:marRight w:val="0"/>
      <w:marTop w:val="0"/>
      <w:marBottom w:val="0"/>
      <w:divBdr>
        <w:top w:val="none" w:sz="0" w:space="0" w:color="auto"/>
        <w:left w:val="none" w:sz="0" w:space="0" w:color="auto"/>
        <w:bottom w:val="none" w:sz="0" w:space="0" w:color="auto"/>
        <w:right w:val="none" w:sz="0" w:space="0" w:color="auto"/>
      </w:divBdr>
    </w:div>
    <w:div w:id="1064643454">
      <w:bodyDiv w:val="1"/>
      <w:marLeft w:val="0"/>
      <w:marRight w:val="0"/>
      <w:marTop w:val="0"/>
      <w:marBottom w:val="0"/>
      <w:divBdr>
        <w:top w:val="none" w:sz="0" w:space="0" w:color="auto"/>
        <w:left w:val="none" w:sz="0" w:space="0" w:color="auto"/>
        <w:bottom w:val="none" w:sz="0" w:space="0" w:color="auto"/>
        <w:right w:val="none" w:sz="0" w:space="0" w:color="auto"/>
      </w:divBdr>
    </w:div>
    <w:div w:id="1125387263">
      <w:bodyDiv w:val="1"/>
      <w:marLeft w:val="0"/>
      <w:marRight w:val="0"/>
      <w:marTop w:val="0"/>
      <w:marBottom w:val="0"/>
      <w:divBdr>
        <w:top w:val="none" w:sz="0" w:space="0" w:color="auto"/>
        <w:left w:val="none" w:sz="0" w:space="0" w:color="auto"/>
        <w:bottom w:val="none" w:sz="0" w:space="0" w:color="auto"/>
        <w:right w:val="none" w:sz="0" w:space="0" w:color="auto"/>
      </w:divBdr>
    </w:div>
    <w:div w:id="1128937076">
      <w:bodyDiv w:val="1"/>
      <w:marLeft w:val="0"/>
      <w:marRight w:val="0"/>
      <w:marTop w:val="0"/>
      <w:marBottom w:val="0"/>
      <w:divBdr>
        <w:top w:val="none" w:sz="0" w:space="0" w:color="auto"/>
        <w:left w:val="none" w:sz="0" w:space="0" w:color="auto"/>
        <w:bottom w:val="none" w:sz="0" w:space="0" w:color="auto"/>
        <w:right w:val="none" w:sz="0" w:space="0" w:color="auto"/>
      </w:divBdr>
    </w:div>
    <w:div w:id="1168407193">
      <w:bodyDiv w:val="1"/>
      <w:marLeft w:val="0"/>
      <w:marRight w:val="0"/>
      <w:marTop w:val="0"/>
      <w:marBottom w:val="0"/>
      <w:divBdr>
        <w:top w:val="none" w:sz="0" w:space="0" w:color="auto"/>
        <w:left w:val="none" w:sz="0" w:space="0" w:color="auto"/>
        <w:bottom w:val="none" w:sz="0" w:space="0" w:color="auto"/>
        <w:right w:val="none" w:sz="0" w:space="0" w:color="auto"/>
      </w:divBdr>
    </w:div>
    <w:div w:id="1421028964">
      <w:bodyDiv w:val="1"/>
      <w:marLeft w:val="0"/>
      <w:marRight w:val="0"/>
      <w:marTop w:val="0"/>
      <w:marBottom w:val="0"/>
      <w:divBdr>
        <w:top w:val="none" w:sz="0" w:space="0" w:color="auto"/>
        <w:left w:val="none" w:sz="0" w:space="0" w:color="auto"/>
        <w:bottom w:val="none" w:sz="0" w:space="0" w:color="auto"/>
        <w:right w:val="none" w:sz="0" w:space="0" w:color="auto"/>
      </w:divBdr>
    </w:div>
    <w:div w:id="1589004542">
      <w:bodyDiv w:val="1"/>
      <w:marLeft w:val="0"/>
      <w:marRight w:val="0"/>
      <w:marTop w:val="0"/>
      <w:marBottom w:val="0"/>
      <w:divBdr>
        <w:top w:val="none" w:sz="0" w:space="0" w:color="auto"/>
        <w:left w:val="none" w:sz="0" w:space="0" w:color="auto"/>
        <w:bottom w:val="none" w:sz="0" w:space="0" w:color="auto"/>
        <w:right w:val="none" w:sz="0" w:space="0" w:color="auto"/>
      </w:divBdr>
    </w:div>
    <w:div w:id="1948000269">
      <w:bodyDiv w:val="1"/>
      <w:marLeft w:val="0"/>
      <w:marRight w:val="0"/>
      <w:marTop w:val="0"/>
      <w:marBottom w:val="0"/>
      <w:divBdr>
        <w:top w:val="none" w:sz="0" w:space="0" w:color="auto"/>
        <w:left w:val="none" w:sz="0" w:space="0" w:color="auto"/>
        <w:bottom w:val="none" w:sz="0" w:space="0" w:color="auto"/>
        <w:right w:val="none" w:sz="0" w:space="0" w:color="auto"/>
      </w:divBdr>
    </w:div>
    <w:div w:id="204505837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experiencemississippiriver.com/app/"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xperiencemississippiriver.com/interactive-tools/order-a-free-great-river-road-10-state-map/" TargetMode="External"/><Relationship Id="rId12" Type="http://schemas.openxmlformats.org/officeDocument/2006/relationships/hyperlink" Target="https://www.pinterest.com/greatriverr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stagram.com/greatriverroa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facebook.com/GreatRiverRoad" TargetMode="External"/><Relationship Id="rId4" Type="http://schemas.openxmlformats.org/officeDocument/2006/relationships/webSettings" Target="webSettings.xml"/><Relationship Id="rId9" Type="http://schemas.openxmlformats.org/officeDocument/2006/relationships/hyperlink" Target="http://www.experiencemississippiriver.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491</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Mississippi River Parkway Commission</vt:lpstr>
    </vt:vector>
  </TitlesOfParts>
  <Company>Yeah</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Mississippi River Parkway Commission</dc:title>
  <dc:subject/>
  <dc:creator>Alyson Pilch</dc:creator>
  <cp:keywords/>
  <cp:lastModifiedBy>Pilch Barnet Inc</cp:lastModifiedBy>
  <cp:revision>4</cp:revision>
  <cp:lastPrinted>2018-05-22T15:55:00Z</cp:lastPrinted>
  <dcterms:created xsi:type="dcterms:W3CDTF">2020-12-17T14:53:00Z</dcterms:created>
  <dcterms:modified xsi:type="dcterms:W3CDTF">2021-05-25T18:12:00Z</dcterms:modified>
</cp:coreProperties>
</file>