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392" w:rsidRPr="00E90F1E" w:rsidRDefault="0075750E" w:rsidP="0075750E">
      <w:pPr>
        <w:pStyle w:val="NoSpacing"/>
        <w:rPr>
          <w:b/>
          <w:bCs/>
        </w:rPr>
      </w:pPr>
      <w:r w:rsidRPr="00E90F1E">
        <w:rPr>
          <w:b/>
          <w:bCs/>
        </w:rPr>
        <w:t>Mississippi River Parkway Commission</w:t>
      </w:r>
    </w:p>
    <w:p w:rsidR="0075750E" w:rsidRPr="00E90F1E" w:rsidRDefault="0075750E" w:rsidP="0075750E">
      <w:pPr>
        <w:pStyle w:val="NoSpacing"/>
        <w:rPr>
          <w:b/>
          <w:bCs/>
        </w:rPr>
      </w:pPr>
      <w:r w:rsidRPr="00E90F1E">
        <w:rPr>
          <w:b/>
          <w:bCs/>
        </w:rPr>
        <w:t>Culture &amp; Heritage Committee Meeting</w:t>
      </w:r>
    </w:p>
    <w:p w:rsidR="0075750E" w:rsidRPr="00E90F1E" w:rsidRDefault="0075750E" w:rsidP="0075750E">
      <w:pPr>
        <w:pStyle w:val="NoSpacing"/>
        <w:rPr>
          <w:b/>
          <w:bCs/>
        </w:rPr>
      </w:pPr>
      <w:r w:rsidRPr="00E90F1E">
        <w:rPr>
          <w:b/>
          <w:bCs/>
        </w:rPr>
        <w:t>Tuesday, November 21, 2023</w:t>
      </w:r>
    </w:p>
    <w:p w:rsidR="0075750E" w:rsidRDefault="0075750E" w:rsidP="0075750E">
      <w:pPr>
        <w:pStyle w:val="NoSpacing"/>
      </w:pPr>
    </w:p>
    <w:p w:rsidR="0075750E" w:rsidRDefault="0075750E" w:rsidP="0075750E">
      <w:pPr>
        <w:pStyle w:val="NoSpacing"/>
      </w:pPr>
      <w:r w:rsidRPr="00E90F1E">
        <w:rPr>
          <w:b/>
          <w:bCs/>
        </w:rPr>
        <w:t>Agenda</w:t>
      </w:r>
    </w:p>
    <w:p w:rsidR="0075750E" w:rsidRDefault="0075750E" w:rsidP="0075750E">
      <w:pPr>
        <w:pStyle w:val="NoSpacing"/>
      </w:pPr>
    </w:p>
    <w:p w:rsidR="0075750E" w:rsidRDefault="0075750E" w:rsidP="0075750E">
      <w:pPr>
        <w:pStyle w:val="NoSpacing"/>
      </w:pPr>
      <w:r>
        <w:t>1.  Interpretive Centers</w:t>
      </w:r>
    </w:p>
    <w:p w:rsidR="0075750E" w:rsidRDefault="0075750E" w:rsidP="0075750E">
      <w:pPr>
        <w:pStyle w:val="NoSpacing"/>
        <w:numPr>
          <w:ilvl w:val="0"/>
          <w:numId w:val="3"/>
        </w:numPr>
      </w:pPr>
      <w:r w:rsidRPr="0075750E">
        <w:t>Upper Mississippi River National Wildlife and Fish Refuge Visitor Center, Onalaska, Wisconsin</w:t>
      </w:r>
      <w:r>
        <w:t xml:space="preserve"> – Discuss accepting application and forwarding to the board or not based on our new rolling review ability.</w:t>
      </w:r>
    </w:p>
    <w:p w:rsidR="002B0CD2" w:rsidRDefault="002B0CD2" w:rsidP="002B0CD2">
      <w:pPr>
        <w:pStyle w:val="NoSpacing"/>
        <w:numPr>
          <w:ilvl w:val="1"/>
          <w:numId w:val="3"/>
        </w:numPr>
      </w:pPr>
      <w:r>
        <w:t xml:space="preserve">Sabrina Chandler, Refuge Manager, will join us at the start to answer any questions </w:t>
      </w:r>
      <w:r w:rsidR="00DD34CB">
        <w:t xml:space="preserve">you </w:t>
      </w:r>
      <w:r>
        <w:t>have.</w:t>
      </w:r>
    </w:p>
    <w:p w:rsidR="0075750E" w:rsidRDefault="0075750E" w:rsidP="0075750E">
      <w:pPr>
        <w:pStyle w:val="NoSpacing"/>
        <w:numPr>
          <w:ilvl w:val="0"/>
          <w:numId w:val="3"/>
        </w:numPr>
      </w:pPr>
      <w:r>
        <w:t>Cold War Museum, Arkansas – no updates</w:t>
      </w:r>
    </w:p>
    <w:p w:rsidR="0075750E" w:rsidRDefault="0075750E" w:rsidP="0075750E">
      <w:pPr>
        <w:pStyle w:val="NoSpacing"/>
        <w:numPr>
          <w:ilvl w:val="0"/>
          <w:numId w:val="3"/>
        </w:numPr>
      </w:pPr>
      <w:r>
        <w:t>Wildlife Heritage Center, Mississippi – no updates</w:t>
      </w:r>
    </w:p>
    <w:p w:rsidR="005444F3" w:rsidRDefault="005444F3" w:rsidP="0075750E">
      <w:pPr>
        <w:pStyle w:val="NoSpacing"/>
        <w:numPr>
          <w:ilvl w:val="0"/>
          <w:numId w:val="3"/>
        </w:numPr>
      </w:pPr>
      <w:r>
        <w:t>Tom Lee Park – Update and discussion of what this IC application might look like</w:t>
      </w:r>
    </w:p>
    <w:p w:rsidR="0075750E" w:rsidRDefault="0075750E" w:rsidP="0075750E">
      <w:pPr>
        <w:pStyle w:val="NoSpacing"/>
        <w:numPr>
          <w:ilvl w:val="0"/>
          <w:numId w:val="3"/>
        </w:numPr>
      </w:pPr>
      <w:r>
        <w:t>Status of your state’s ICs. Verify that all are active and sound.</w:t>
      </w:r>
    </w:p>
    <w:p w:rsidR="0075750E" w:rsidRDefault="0075750E" w:rsidP="0075750E">
      <w:pPr>
        <w:pStyle w:val="NoSpacing"/>
      </w:pPr>
    </w:p>
    <w:p w:rsidR="0075750E" w:rsidRDefault="0075750E" w:rsidP="005444F3">
      <w:pPr>
        <w:pStyle w:val="NoSpacing"/>
      </w:pPr>
      <w:r>
        <w:t>2. Interpretive Center</w:t>
      </w:r>
      <w:r w:rsidR="005444F3">
        <w:t xml:space="preserve">s - </w:t>
      </w:r>
      <w:r>
        <w:t xml:space="preserve">Online Application </w:t>
      </w:r>
      <w:r w:rsidR="005444F3">
        <w:t>D</w:t>
      </w:r>
      <w:r>
        <w:t>iscussion</w:t>
      </w:r>
    </w:p>
    <w:p w:rsidR="0075750E" w:rsidRPr="0075750E" w:rsidRDefault="0075750E" w:rsidP="005444F3">
      <w:pPr>
        <w:pStyle w:val="NoSpacing"/>
        <w:numPr>
          <w:ilvl w:val="0"/>
          <w:numId w:val="4"/>
        </w:numPr>
      </w:pPr>
      <w:r>
        <w:t>Leave up or take down?</w:t>
      </w:r>
      <w:r>
        <w:t xml:space="preserve"> Voted at September meeting to take down.</w:t>
      </w:r>
    </w:p>
    <w:p w:rsidR="0075750E" w:rsidRDefault="0075750E" w:rsidP="005444F3">
      <w:pPr>
        <w:pStyle w:val="NoSpacing"/>
        <w:numPr>
          <w:ilvl w:val="0"/>
          <w:numId w:val="4"/>
        </w:numPr>
      </w:pPr>
      <w:r>
        <w:t>What do we need to ensure that we receive an adequate application online?</w:t>
      </w:r>
    </w:p>
    <w:p w:rsidR="0075750E" w:rsidRDefault="0075750E" w:rsidP="005444F3">
      <w:pPr>
        <w:pStyle w:val="NoSpacing"/>
        <w:numPr>
          <w:ilvl w:val="1"/>
          <w:numId w:val="4"/>
        </w:numPr>
      </w:pPr>
      <w:r>
        <w:t>Provide the Discovery Park of America application and, if approved, the Upper Mississippi River application noted above.</w:t>
      </w:r>
    </w:p>
    <w:p w:rsidR="0075750E" w:rsidRDefault="0075750E" w:rsidP="0075750E">
      <w:pPr>
        <w:pStyle w:val="NoSpacing"/>
      </w:pPr>
    </w:p>
    <w:p w:rsidR="0075750E" w:rsidRDefault="0075750E" w:rsidP="0075750E">
      <w:pPr>
        <w:pStyle w:val="NoSpacing"/>
      </w:pPr>
      <w:r>
        <w:t>3. Checklist</w:t>
      </w:r>
    </w:p>
    <w:p w:rsidR="0075750E" w:rsidRDefault="0075750E" w:rsidP="0075750E">
      <w:pPr>
        <w:pStyle w:val="NoSpacing"/>
        <w:numPr>
          <w:ilvl w:val="0"/>
          <w:numId w:val="4"/>
        </w:numPr>
      </w:pPr>
      <w:r>
        <w:t>Remove Covid 19 questions</w:t>
      </w:r>
      <w:r w:rsidR="005444F3">
        <w:t xml:space="preserve"> from online version</w:t>
      </w:r>
    </w:p>
    <w:p w:rsidR="005444F3" w:rsidRDefault="005444F3" w:rsidP="0075750E">
      <w:pPr>
        <w:pStyle w:val="NoSpacing"/>
        <w:numPr>
          <w:ilvl w:val="0"/>
          <w:numId w:val="4"/>
        </w:numPr>
      </w:pPr>
      <w:r>
        <w:t>Remove: What do you need from us? Redundant of question above.</w:t>
      </w:r>
    </w:p>
    <w:p w:rsidR="005444F3" w:rsidRDefault="005444F3" w:rsidP="0075750E">
      <w:pPr>
        <w:pStyle w:val="NoSpacing"/>
        <w:numPr>
          <w:ilvl w:val="0"/>
          <w:numId w:val="4"/>
        </w:numPr>
      </w:pPr>
      <w:r>
        <w:t>Remove: Have you worked with the MRPC in the past? Requires an explanation.</w:t>
      </w:r>
    </w:p>
    <w:p w:rsidR="0075750E" w:rsidRDefault="0075750E" w:rsidP="0075750E">
      <w:pPr>
        <w:pStyle w:val="NoSpacing"/>
        <w:numPr>
          <w:ilvl w:val="0"/>
          <w:numId w:val="4"/>
        </w:numPr>
      </w:pPr>
      <w:r>
        <w:t>Add a new questions</w:t>
      </w:r>
      <w:r w:rsidR="00E90F1E">
        <w:t>?</w:t>
      </w:r>
    </w:p>
    <w:p w:rsidR="0075750E" w:rsidRDefault="0075750E" w:rsidP="0075750E">
      <w:pPr>
        <w:pStyle w:val="NoSpacing"/>
        <w:numPr>
          <w:ilvl w:val="1"/>
          <w:numId w:val="4"/>
        </w:numPr>
      </w:pPr>
      <w:r>
        <w:t>On pollinator gardens or natural areas that provide pollinator habitat. Y or N</w:t>
      </w:r>
    </w:p>
    <w:p w:rsidR="0075750E" w:rsidRDefault="0075750E" w:rsidP="0075750E">
      <w:pPr>
        <w:pStyle w:val="NoSpacing"/>
        <w:numPr>
          <w:ilvl w:val="1"/>
          <w:numId w:val="4"/>
        </w:numPr>
      </w:pPr>
      <w:r>
        <w:t>Funding Sources: Optional selections:</w:t>
      </w:r>
    </w:p>
    <w:p w:rsidR="0075750E" w:rsidRDefault="0075750E" w:rsidP="0075750E">
      <w:pPr>
        <w:pStyle w:val="NoSpacing"/>
        <w:numPr>
          <w:ilvl w:val="2"/>
          <w:numId w:val="4"/>
        </w:numPr>
      </w:pPr>
      <w:r>
        <w:t>Government (Local, State or Federal)</w:t>
      </w:r>
    </w:p>
    <w:p w:rsidR="0075750E" w:rsidRDefault="0075750E" w:rsidP="0075750E">
      <w:pPr>
        <w:pStyle w:val="NoSpacing"/>
        <w:numPr>
          <w:ilvl w:val="2"/>
          <w:numId w:val="4"/>
        </w:numPr>
      </w:pPr>
      <w:r>
        <w:t>Private</w:t>
      </w:r>
    </w:p>
    <w:p w:rsidR="0075750E" w:rsidRDefault="0075750E" w:rsidP="0075750E">
      <w:pPr>
        <w:pStyle w:val="NoSpacing"/>
        <w:numPr>
          <w:ilvl w:val="2"/>
          <w:numId w:val="4"/>
        </w:numPr>
      </w:pPr>
      <w:r>
        <w:t>Non-Profit Donations</w:t>
      </w:r>
    </w:p>
    <w:p w:rsidR="0075750E" w:rsidRDefault="0075750E" w:rsidP="0075750E">
      <w:pPr>
        <w:pStyle w:val="NoSpacing"/>
        <w:numPr>
          <w:ilvl w:val="2"/>
          <w:numId w:val="4"/>
        </w:numPr>
      </w:pPr>
      <w:r>
        <w:t>Principal Staffing: Permanent or volunteer</w:t>
      </w:r>
    </w:p>
    <w:p w:rsidR="0075750E" w:rsidRDefault="0075750E" w:rsidP="0075750E">
      <w:pPr>
        <w:pStyle w:val="NoSpacing"/>
        <w:numPr>
          <w:ilvl w:val="2"/>
          <w:numId w:val="4"/>
        </w:numPr>
      </w:pPr>
      <w:r>
        <w:t>Volunteer Staffing: Percentage of staff capacity</w:t>
      </w:r>
    </w:p>
    <w:p w:rsidR="0075750E" w:rsidRDefault="0075750E" w:rsidP="0075750E">
      <w:pPr>
        <w:pStyle w:val="NoSpacing"/>
        <w:numPr>
          <w:ilvl w:val="0"/>
          <w:numId w:val="4"/>
        </w:numPr>
      </w:pPr>
      <w:r>
        <w:t>How to put this online with past year’s form so that all ICs have to do is update new information.</w:t>
      </w:r>
    </w:p>
    <w:p w:rsidR="0075750E" w:rsidRDefault="0075750E" w:rsidP="0075750E">
      <w:pPr>
        <w:pStyle w:val="NoSpacing"/>
      </w:pPr>
    </w:p>
    <w:p w:rsidR="0075750E" w:rsidRDefault="00E90F1E" w:rsidP="0075750E">
      <w:pPr>
        <w:pStyle w:val="NoSpacing"/>
      </w:pPr>
      <w:r>
        <w:t>4. How to engage ICs with each other</w:t>
      </w:r>
    </w:p>
    <w:p w:rsidR="00E90F1E" w:rsidRPr="0075750E" w:rsidRDefault="00E90F1E" w:rsidP="0075750E">
      <w:pPr>
        <w:pStyle w:val="NoSpacing"/>
        <w:numPr>
          <w:ilvl w:val="0"/>
          <w:numId w:val="5"/>
        </w:numPr>
      </w:pPr>
      <w:r>
        <w:t>How we convey our mission to ICs and how do we become familiar with theirs</w:t>
      </w:r>
      <w:r w:rsidR="00DD34CB">
        <w:t>.</w:t>
      </w:r>
    </w:p>
    <w:sectPr w:rsidR="00E90F1E" w:rsidRPr="0075750E" w:rsidSect="00EC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8AE"/>
    <w:multiLevelType w:val="hybridMultilevel"/>
    <w:tmpl w:val="6FD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256"/>
    <w:multiLevelType w:val="hybridMultilevel"/>
    <w:tmpl w:val="2D7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4738"/>
    <w:multiLevelType w:val="hybridMultilevel"/>
    <w:tmpl w:val="35BE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9AA"/>
    <w:multiLevelType w:val="hybridMultilevel"/>
    <w:tmpl w:val="4848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73C0"/>
    <w:multiLevelType w:val="hybridMultilevel"/>
    <w:tmpl w:val="D19A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7174">
    <w:abstractNumId w:val="2"/>
  </w:num>
  <w:num w:numId="2" w16cid:durableId="1300381282">
    <w:abstractNumId w:val="4"/>
  </w:num>
  <w:num w:numId="3" w16cid:durableId="1537812669">
    <w:abstractNumId w:val="0"/>
  </w:num>
  <w:num w:numId="4" w16cid:durableId="584993717">
    <w:abstractNumId w:val="3"/>
  </w:num>
  <w:num w:numId="5" w16cid:durableId="85138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0E"/>
    <w:rsid w:val="001A3392"/>
    <w:rsid w:val="002B0CD2"/>
    <w:rsid w:val="0040389E"/>
    <w:rsid w:val="005444F3"/>
    <w:rsid w:val="005819C3"/>
    <w:rsid w:val="0075750E"/>
    <w:rsid w:val="00DD34CB"/>
    <w:rsid w:val="00E15088"/>
    <w:rsid w:val="00E90F1E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7A627"/>
  <w15:chartTrackingRefBased/>
  <w15:docId w15:val="{5D88A628-56CC-764C-BFF6-69EBBF8F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ngla Sangam MN" w:eastAsiaTheme="minorHAnsi" w:hAnsi="Bangla Sangam MN" w:cs="Bangla Sangam M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2023-11-20T15:26:00Z</dcterms:created>
  <dcterms:modified xsi:type="dcterms:W3CDTF">2023-11-20T15:55:00Z</dcterms:modified>
</cp:coreProperties>
</file>