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E46B" w14:textId="5941996E" w:rsidR="004252B8" w:rsidRPr="008F7719" w:rsidRDefault="004252B8" w:rsidP="004252B8">
      <w:pPr>
        <w:rPr>
          <w:rFonts w:ascii="Calibri" w:hAnsi="Calibri"/>
          <w:b/>
          <w:sz w:val="22"/>
          <w:szCs w:val="22"/>
        </w:rPr>
      </w:pPr>
      <w:r w:rsidRPr="008F7719">
        <w:rPr>
          <w:rFonts w:ascii="Calibri" w:hAnsi="Calibri"/>
          <w:b/>
          <w:sz w:val="22"/>
          <w:szCs w:val="22"/>
        </w:rPr>
        <w:t>FOR IMMEDIATE RELEASE</w:t>
      </w:r>
    </w:p>
    <w:p w14:paraId="545FB450" w14:textId="77777777" w:rsidR="004252B8" w:rsidRDefault="004252B8" w:rsidP="004252B8">
      <w:pPr>
        <w:rPr>
          <w:rFonts w:ascii="Calibri" w:hAnsi="Calibri"/>
          <w:sz w:val="22"/>
          <w:szCs w:val="22"/>
        </w:rPr>
      </w:pPr>
    </w:p>
    <w:p w14:paraId="769539ED" w14:textId="77777777" w:rsidR="004252B8" w:rsidRPr="000821ED" w:rsidRDefault="004252B8" w:rsidP="004252B8">
      <w:pPr>
        <w:rPr>
          <w:rFonts w:ascii="Calibri" w:hAnsi="Calibri"/>
          <w:i/>
          <w:sz w:val="22"/>
          <w:szCs w:val="22"/>
        </w:rPr>
      </w:pPr>
      <w:r w:rsidRPr="008F7719">
        <w:rPr>
          <w:rFonts w:ascii="Calibri" w:hAnsi="Calibri"/>
          <w:b/>
          <w:sz w:val="22"/>
          <w:szCs w:val="22"/>
        </w:rPr>
        <w:t>CONTACT:</w:t>
      </w:r>
      <w:r w:rsidRPr="000821ED">
        <w:rPr>
          <w:rFonts w:ascii="Calibri" w:hAnsi="Calibri"/>
          <w:sz w:val="22"/>
          <w:szCs w:val="22"/>
        </w:rPr>
        <w:t xml:space="preserve"> Susanne Thiede-Barnet, Managing Director, National Mississippi River Parkway Commission, </w:t>
      </w:r>
      <w:r>
        <w:rPr>
          <w:rFonts w:ascii="Calibri" w:hAnsi="Calibri"/>
          <w:sz w:val="22"/>
          <w:szCs w:val="22"/>
        </w:rPr>
        <w:t>info@experiencemississippiriver.com</w:t>
      </w:r>
    </w:p>
    <w:p w14:paraId="55DC2345" w14:textId="77777777" w:rsidR="004252B8" w:rsidRPr="000821ED" w:rsidRDefault="004252B8" w:rsidP="004252B8">
      <w:pPr>
        <w:jc w:val="center"/>
        <w:rPr>
          <w:rFonts w:ascii="Calibri" w:hAnsi="Calibri"/>
          <w:b/>
          <w:sz w:val="22"/>
          <w:szCs w:val="22"/>
        </w:rPr>
      </w:pPr>
    </w:p>
    <w:p w14:paraId="7941F6BD" w14:textId="77777777" w:rsidR="004252B8" w:rsidRPr="000821ED" w:rsidRDefault="004252B8" w:rsidP="004252B8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Celebrate Drive the Great River Road Month all September long</w:t>
      </w:r>
      <w:r w:rsidRPr="000821ED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i/>
          <w:sz w:val="22"/>
          <w:szCs w:val="22"/>
        </w:rPr>
        <w:t>Motorists encouraged to experience ‘America’s Greatest Drive’ this fall</w:t>
      </w:r>
    </w:p>
    <w:p w14:paraId="72A3A758" w14:textId="77777777" w:rsidR="004252B8" w:rsidRPr="000821ED" w:rsidRDefault="004252B8" w:rsidP="004252B8">
      <w:pPr>
        <w:jc w:val="center"/>
        <w:rPr>
          <w:rFonts w:ascii="Calibri" w:hAnsi="Calibri"/>
          <w:b/>
          <w:sz w:val="22"/>
          <w:szCs w:val="22"/>
        </w:rPr>
      </w:pPr>
    </w:p>
    <w:p w14:paraId="0B57D063" w14:textId="2AB42E23" w:rsidR="004252B8" w:rsidRPr="000821ED" w:rsidRDefault="004252B8" w:rsidP="004252B8">
      <w:pPr>
        <w:rPr>
          <w:rFonts w:ascii="Calibri" w:hAnsi="Calibri"/>
          <w:sz w:val="22"/>
          <w:szCs w:val="22"/>
        </w:rPr>
      </w:pPr>
      <w:r w:rsidRPr="00BB68F1">
        <w:rPr>
          <w:rFonts w:ascii="Calibri" w:hAnsi="Calibri"/>
          <w:b/>
          <w:sz w:val="22"/>
          <w:szCs w:val="22"/>
          <w:highlight w:val="yellow"/>
        </w:rPr>
        <w:t>[LOCAL DATELINE (</w:t>
      </w:r>
      <w:proofErr w:type="gramStart"/>
      <w:r w:rsidRPr="00BB68F1">
        <w:rPr>
          <w:rFonts w:ascii="Calibri" w:hAnsi="Calibri"/>
          <w:b/>
          <w:sz w:val="22"/>
          <w:szCs w:val="22"/>
          <w:highlight w:val="yellow"/>
        </w:rPr>
        <w:t>September XX,</w:t>
      </w:r>
      <w:proofErr w:type="gramEnd"/>
      <w:r w:rsidRPr="00BB68F1">
        <w:rPr>
          <w:rFonts w:ascii="Calibri" w:hAnsi="Calibri"/>
          <w:b/>
          <w:sz w:val="22"/>
          <w:szCs w:val="22"/>
          <w:highlight w:val="yellow"/>
        </w:rPr>
        <w:t xml:space="preserve"> 20</w:t>
      </w:r>
      <w:r>
        <w:rPr>
          <w:rFonts w:ascii="Calibri" w:hAnsi="Calibri"/>
          <w:b/>
          <w:sz w:val="22"/>
          <w:szCs w:val="22"/>
          <w:highlight w:val="yellow"/>
        </w:rPr>
        <w:t>2</w:t>
      </w:r>
      <w:r>
        <w:rPr>
          <w:rFonts w:ascii="Calibri" w:hAnsi="Calibri"/>
          <w:b/>
          <w:sz w:val="22"/>
          <w:szCs w:val="22"/>
          <w:highlight w:val="yellow"/>
        </w:rPr>
        <w:t>3</w:t>
      </w:r>
      <w:r w:rsidRPr="00BB68F1">
        <w:rPr>
          <w:rFonts w:ascii="Calibri" w:hAnsi="Calibri"/>
          <w:b/>
          <w:sz w:val="22"/>
          <w:szCs w:val="22"/>
          <w:highlight w:val="yellow"/>
        </w:rPr>
        <w:t>)]</w:t>
      </w:r>
      <w:r w:rsidRPr="000821ED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 xml:space="preserve">The Mississippi River Parkway Commission </w:t>
      </w:r>
      <w:r w:rsidR="00E60C63">
        <w:rPr>
          <w:rFonts w:ascii="Calibri" w:hAnsi="Calibri"/>
          <w:sz w:val="22"/>
          <w:szCs w:val="22"/>
        </w:rPr>
        <w:t xml:space="preserve">invites </w:t>
      </w:r>
      <w:r>
        <w:rPr>
          <w:rFonts w:ascii="Calibri" w:hAnsi="Calibri"/>
          <w:sz w:val="22"/>
          <w:szCs w:val="22"/>
        </w:rPr>
        <w:t>motorists to celebrate the Great River Road—whether they’re taking a daylong excursion or just dreaming about their next road trip—during Drive the Great River Road Month</w:t>
      </w:r>
      <w:r w:rsidR="007B1964">
        <w:rPr>
          <w:rFonts w:ascii="Calibri" w:hAnsi="Calibri"/>
          <w:sz w:val="22"/>
          <w:szCs w:val="22"/>
        </w:rPr>
        <w:t xml:space="preserve"> in September</w:t>
      </w:r>
      <w:r>
        <w:rPr>
          <w:rFonts w:ascii="Calibri" w:hAnsi="Calibri"/>
          <w:sz w:val="22"/>
          <w:szCs w:val="22"/>
        </w:rPr>
        <w:t xml:space="preserve">, which celebrates </w:t>
      </w:r>
      <w:r w:rsidR="00E60C63">
        <w:rPr>
          <w:rFonts w:ascii="Calibri" w:hAnsi="Calibri"/>
          <w:sz w:val="22"/>
          <w:szCs w:val="22"/>
        </w:rPr>
        <w:t xml:space="preserve">this </w:t>
      </w:r>
      <w:r>
        <w:rPr>
          <w:rFonts w:ascii="Calibri" w:hAnsi="Calibri"/>
          <w:sz w:val="22"/>
          <w:szCs w:val="22"/>
        </w:rPr>
        <w:t>National Scenic Byway</w:t>
      </w:r>
      <w:r w:rsidR="00E60C63">
        <w:rPr>
          <w:rFonts w:ascii="Calibri" w:hAnsi="Calibri"/>
          <w:sz w:val="22"/>
          <w:szCs w:val="22"/>
        </w:rPr>
        <w:t xml:space="preserve"> and All-American Road</w:t>
      </w:r>
      <w:r>
        <w:rPr>
          <w:rFonts w:ascii="Calibri" w:hAnsi="Calibri"/>
          <w:sz w:val="22"/>
          <w:szCs w:val="22"/>
        </w:rPr>
        <w:t>.</w:t>
      </w:r>
    </w:p>
    <w:p w14:paraId="42E20B5B" w14:textId="77777777" w:rsidR="004252B8" w:rsidRPr="000821ED" w:rsidRDefault="004252B8" w:rsidP="004252B8">
      <w:pPr>
        <w:rPr>
          <w:rFonts w:ascii="Calibri" w:hAnsi="Calibri"/>
          <w:sz w:val="22"/>
          <w:szCs w:val="22"/>
        </w:rPr>
      </w:pPr>
    </w:p>
    <w:p w14:paraId="74DA6E08" w14:textId="100BD010" w:rsidR="004252B8" w:rsidRPr="000821ED" w:rsidRDefault="007B1964" w:rsidP="004252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Great River Road </w:t>
      </w:r>
      <w:r w:rsidR="004252B8" w:rsidRPr="000821ED">
        <w:rPr>
          <w:rFonts w:ascii="Calibri" w:hAnsi="Calibri"/>
          <w:sz w:val="22"/>
          <w:szCs w:val="22"/>
        </w:rPr>
        <w:t xml:space="preserve">is </w:t>
      </w:r>
      <w:r w:rsidR="004252B8">
        <w:rPr>
          <w:rFonts w:ascii="Calibri" w:hAnsi="Calibri"/>
          <w:sz w:val="22"/>
          <w:szCs w:val="22"/>
        </w:rPr>
        <w:t>a nearly 3,000-</w:t>
      </w:r>
      <w:r w:rsidR="004252B8" w:rsidRPr="000821ED">
        <w:rPr>
          <w:rFonts w:ascii="Calibri" w:hAnsi="Calibri"/>
          <w:sz w:val="22"/>
          <w:szCs w:val="22"/>
        </w:rPr>
        <w:t>mile</w:t>
      </w:r>
      <w:r w:rsidR="004252B8">
        <w:rPr>
          <w:rFonts w:ascii="Calibri" w:hAnsi="Calibri"/>
          <w:sz w:val="22"/>
          <w:szCs w:val="22"/>
        </w:rPr>
        <w:t xml:space="preserve"> route</w:t>
      </w:r>
      <w:r w:rsidR="004252B8" w:rsidRPr="000821ED">
        <w:rPr>
          <w:rFonts w:ascii="Calibri" w:hAnsi="Calibri"/>
          <w:sz w:val="22"/>
          <w:szCs w:val="22"/>
        </w:rPr>
        <w:t xml:space="preserve"> that</w:t>
      </w:r>
      <w:r w:rsidR="004252B8">
        <w:rPr>
          <w:rFonts w:ascii="Calibri" w:hAnsi="Calibri"/>
          <w:sz w:val="22"/>
          <w:szCs w:val="22"/>
        </w:rPr>
        <w:t xml:space="preserve"> follows the Mississippi River </w:t>
      </w:r>
      <w:r w:rsidR="004252B8" w:rsidRPr="000821ED">
        <w:rPr>
          <w:rFonts w:ascii="Calibri" w:hAnsi="Calibri"/>
          <w:sz w:val="22"/>
          <w:szCs w:val="22"/>
        </w:rPr>
        <w:t xml:space="preserve">through 10 states, from Minnesota to Louisiana. </w:t>
      </w:r>
      <w:r w:rsidR="004252B8">
        <w:rPr>
          <w:rFonts w:ascii="Calibri" w:hAnsi="Calibri"/>
          <w:sz w:val="22"/>
          <w:szCs w:val="22"/>
        </w:rPr>
        <w:t xml:space="preserve">The </w:t>
      </w:r>
      <w:r w:rsidR="004252B8" w:rsidRPr="000821ED">
        <w:rPr>
          <w:rFonts w:ascii="Calibri" w:hAnsi="Calibri"/>
          <w:sz w:val="22"/>
          <w:szCs w:val="22"/>
        </w:rPr>
        <w:t>unique scenic byway</w:t>
      </w:r>
      <w:r w:rsidR="004252B8">
        <w:rPr>
          <w:rFonts w:ascii="Calibri" w:hAnsi="Calibri"/>
          <w:sz w:val="22"/>
          <w:szCs w:val="22"/>
        </w:rPr>
        <w:t xml:space="preserve"> is a gateway to the Mississippi River V</w:t>
      </w:r>
      <w:r w:rsidR="004252B8" w:rsidRPr="000821ED">
        <w:rPr>
          <w:rFonts w:ascii="Calibri" w:hAnsi="Calibri"/>
          <w:sz w:val="22"/>
          <w:szCs w:val="22"/>
        </w:rPr>
        <w:t xml:space="preserve">alley’s great </w:t>
      </w:r>
      <w:r w:rsidR="004252B8">
        <w:rPr>
          <w:rFonts w:ascii="Calibri" w:hAnsi="Calibri"/>
          <w:sz w:val="22"/>
          <w:szCs w:val="22"/>
        </w:rPr>
        <w:t>recreational options and unique historical and cultural attractions.</w:t>
      </w:r>
    </w:p>
    <w:p w14:paraId="7ABC3026" w14:textId="77777777" w:rsidR="004252B8" w:rsidRPr="000821ED" w:rsidRDefault="004252B8" w:rsidP="004252B8">
      <w:pPr>
        <w:rPr>
          <w:rFonts w:ascii="Calibri" w:hAnsi="Calibri"/>
          <w:sz w:val="22"/>
          <w:szCs w:val="22"/>
        </w:rPr>
      </w:pPr>
    </w:p>
    <w:p w14:paraId="20901CC4" w14:textId="421E3492" w:rsidR="004252B8" w:rsidRDefault="004252B8" w:rsidP="004252B8">
      <w:pPr>
        <w:rPr>
          <w:rFonts w:ascii="Calibri" w:hAnsi="Calibri"/>
          <w:sz w:val="22"/>
          <w:szCs w:val="22"/>
        </w:rPr>
      </w:pPr>
      <w:r w:rsidRPr="000821ED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Great River’s</w:t>
      </w:r>
      <w:r w:rsidRPr="000821ED">
        <w:rPr>
          <w:rFonts w:ascii="Calibri" w:hAnsi="Calibri"/>
          <w:sz w:val="22"/>
          <w:szCs w:val="22"/>
        </w:rPr>
        <w:t xml:space="preserve"> long list of must-see attractions </w:t>
      </w:r>
      <w:r>
        <w:rPr>
          <w:rFonts w:ascii="Calibri" w:hAnsi="Calibri"/>
          <w:sz w:val="22"/>
          <w:szCs w:val="22"/>
        </w:rPr>
        <w:t xml:space="preserve">includes </w:t>
      </w:r>
      <w:r w:rsidRPr="000821ED">
        <w:rPr>
          <w:rFonts w:ascii="Calibri" w:hAnsi="Calibri"/>
          <w:sz w:val="22"/>
          <w:szCs w:val="22"/>
        </w:rPr>
        <w:t>magnificent natural wonders, captivating historical sites</w:t>
      </w:r>
      <w:r>
        <w:rPr>
          <w:rFonts w:ascii="Calibri" w:hAnsi="Calibri"/>
          <w:sz w:val="22"/>
          <w:szCs w:val="22"/>
        </w:rPr>
        <w:t xml:space="preserve">, </w:t>
      </w:r>
      <w:r w:rsidRPr="000821ED">
        <w:rPr>
          <w:rFonts w:ascii="Calibri" w:hAnsi="Calibri"/>
          <w:sz w:val="22"/>
          <w:szCs w:val="22"/>
        </w:rPr>
        <w:t xml:space="preserve">and unique cultures to experience. </w:t>
      </w:r>
      <w:r>
        <w:rPr>
          <w:rFonts w:ascii="Calibri" w:hAnsi="Calibri"/>
          <w:sz w:val="22"/>
          <w:szCs w:val="22"/>
        </w:rPr>
        <w:t>September is also an ideal time to take in the Great River Road</w:t>
      </w:r>
      <w:r w:rsidRPr="000821ED">
        <w:rPr>
          <w:rFonts w:ascii="Calibri" w:hAnsi="Calibri"/>
          <w:sz w:val="22"/>
          <w:szCs w:val="22"/>
        </w:rPr>
        <w:t>’s agri</w:t>
      </w:r>
      <w:r>
        <w:rPr>
          <w:rFonts w:ascii="Calibri" w:hAnsi="Calibri"/>
          <w:sz w:val="22"/>
          <w:szCs w:val="22"/>
        </w:rPr>
        <w:t xml:space="preserve">tourism options, like </w:t>
      </w:r>
      <w:r w:rsidRPr="000821ED">
        <w:rPr>
          <w:rFonts w:ascii="Calibri" w:hAnsi="Calibri"/>
          <w:sz w:val="22"/>
          <w:szCs w:val="22"/>
        </w:rPr>
        <w:t>orchards, cheese factories, wineries</w:t>
      </w:r>
      <w:r w:rsidR="007B1964">
        <w:rPr>
          <w:rFonts w:ascii="Calibri" w:hAnsi="Calibri"/>
          <w:sz w:val="22"/>
          <w:szCs w:val="22"/>
        </w:rPr>
        <w:t>,</w:t>
      </w:r>
      <w:r w:rsidRPr="000821ED">
        <w:rPr>
          <w:rFonts w:ascii="Calibri" w:hAnsi="Calibri"/>
          <w:sz w:val="22"/>
          <w:szCs w:val="22"/>
        </w:rPr>
        <w:t xml:space="preserve"> and farmers markets</w:t>
      </w:r>
      <w:r>
        <w:rPr>
          <w:rFonts w:ascii="Calibri" w:hAnsi="Calibri"/>
          <w:sz w:val="22"/>
          <w:szCs w:val="22"/>
        </w:rPr>
        <w:t>, as well as scenic overlooks</w:t>
      </w:r>
      <w:r w:rsidR="007B1964">
        <w:rPr>
          <w:rFonts w:ascii="Calibri" w:hAnsi="Calibri"/>
          <w:sz w:val="22"/>
          <w:szCs w:val="22"/>
        </w:rPr>
        <w:t xml:space="preserve"> where visitors can find outstanding fall color.</w:t>
      </w:r>
    </w:p>
    <w:p w14:paraId="53AC4186" w14:textId="77777777" w:rsidR="004252B8" w:rsidRDefault="004252B8" w:rsidP="004252B8">
      <w:pPr>
        <w:rPr>
          <w:rFonts w:ascii="Calibri" w:hAnsi="Calibri"/>
          <w:sz w:val="22"/>
          <w:szCs w:val="22"/>
        </w:rPr>
      </w:pPr>
    </w:p>
    <w:p w14:paraId="125AA5F9" w14:textId="77777777" w:rsidR="004252B8" w:rsidRPr="00A33DC1" w:rsidRDefault="004252B8" w:rsidP="004252B8">
      <w:pPr>
        <w:rPr>
          <w:rFonts w:ascii="Calibri" w:hAnsi="Calibri"/>
          <w:b/>
          <w:sz w:val="22"/>
          <w:szCs w:val="22"/>
        </w:rPr>
      </w:pPr>
      <w:r w:rsidRPr="00BB68F1">
        <w:rPr>
          <w:rFonts w:ascii="Calibri" w:hAnsi="Calibri"/>
          <w:b/>
          <w:sz w:val="22"/>
          <w:szCs w:val="22"/>
          <w:highlight w:val="yellow"/>
        </w:rPr>
        <w:t>[QUOTE FROM LOCAL/STATE OFFICIAL ABOUT YOUR STATE’S SECTION OF THE GREAT RIVER ROAD, ITS ASSETS/ATTRACTIONS/ETC. AND IMPORTANCE TO TOURISM]</w:t>
      </w:r>
    </w:p>
    <w:p w14:paraId="3A9DF156" w14:textId="77777777" w:rsidR="004252B8" w:rsidRPr="000821ED" w:rsidRDefault="004252B8" w:rsidP="004252B8">
      <w:pPr>
        <w:rPr>
          <w:rFonts w:ascii="Calibri" w:hAnsi="Calibri"/>
          <w:sz w:val="22"/>
          <w:szCs w:val="22"/>
        </w:rPr>
      </w:pPr>
    </w:p>
    <w:p w14:paraId="58404CB4" w14:textId="6B815E47" w:rsidR="004252B8" w:rsidRPr="000821ED" w:rsidRDefault="004252B8" w:rsidP="004252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help celebrate </w:t>
      </w:r>
      <w:r w:rsidRPr="000821ED">
        <w:rPr>
          <w:rFonts w:ascii="Calibri" w:hAnsi="Calibri"/>
          <w:sz w:val="22"/>
          <w:szCs w:val="22"/>
        </w:rPr>
        <w:t xml:space="preserve">Drive the Great River Road Month, </w:t>
      </w:r>
      <w:r>
        <w:rPr>
          <w:rFonts w:ascii="Calibri" w:hAnsi="Calibri"/>
          <w:sz w:val="22"/>
          <w:szCs w:val="22"/>
        </w:rPr>
        <w:t xml:space="preserve">the Drive the Great River Road Month </w:t>
      </w:r>
      <w:r w:rsidR="00D1054D">
        <w:rPr>
          <w:rFonts w:ascii="Calibri" w:hAnsi="Calibri"/>
          <w:sz w:val="22"/>
          <w:szCs w:val="22"/>
        </w:rPr>
        <w:t xml:space="preserve">Photo Contest </w:t>
      </w:r>
      <w:r w:rsidR="00352968">
        <w:rPr>
          <w:rFonts w:ascii="Calibri" w:hAnsi="Calibri"/>
          <w:sz w:val="22"/>
          <w:szCs w:val="22"/>
        </w:rPr>
        <w:t>is</w:t>
      </w:r>
      <w:r w:rsidR="00D1054D">
        <w:rPr>
          <w:rFonts w:ascii="Calibri" w:hAnsi="Calibri"/>
          <w:sz w:val="22"/>
          <w:szCs w:val="22"/>
        </w:rPr>
        <w:t xml:space="preserve"> accepting entries through September 30, with </w:t>
      </w:r>
      <w:r w:rsidR="00F72DCC">
        <w:rPr>
          <w:rFonts w:ascii="Calibri" w:hAnsi="Calibri"/>
          <w:sz w:val="22"/>
          <w:szCs w:val="22"/>
        </w:rPr>
        <w:t>the winner being chosen via a vote on the Great River Road’s Facebook page. The grand-prize winner will receive a $250 prepaid credit card, and each of the five finalists will receive a lifetime membership in the Great River Road</w:t>
      </w:r>
      <w:r w:rsidR="00FF3A06">
        <w:rPr>
          <w:rFonts w:ascii="Calibri" w:hAnsi="Calibri"/>
          <w:sz w:val="22"/>
          <w:szCs w:val="22"/>
        </w:rPr>
        <w:t xml:space="preserve"> Champion program. </w:t>
      </w:r>
      <w:r w:rsidR="00352968">
        <w:rPr>
          <w:rFonts w:ascii="Calibri" w:hAnsi="Calibri"/>
          <w:sz w:val="22"/>
          <w:szCs w:val="22"/>
        </w:rPr>
        <w:t xml:space="preserve">Find more info at </w:t>
      </w:r>
      <w:hyperlink r:id="rId7" w:history="1">
        <w:r w:rsidRPr="004310B0">
          <w:rPr>
            <w:rStyle w:val="Hyperlink"/>
            <w:rFonts w:ascii="Calibri" w:hAnsi="Calibri"/>
            <w:sz w:val="22"/>
            <w:szCs w:val="22"/>
          </w:rPr>
          <w:t>www.experiencemississippiriver.com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0821ED">
        <w:rPr>
          <w:rFonts w:ascii="Calibri" w:hAnsi="Calibri"/>
          <w:sz w:val="22"/>
          <w:szCs w:val="22"/>
        </w:rPr>
        <w:t xml:space="preserve">and </w:t>
      </w:r>
      <w:hyperlink r:id="rId8" w:history="1">
        <w:r w:rsidRPr="004310B0">
          <w:rPr>
            <w:rStyle w:val="Hyperlink"/>
            <w:rFonts w:ascii="Calibri" w:hAnsi="Calibri"/>
            <w:sz w:val="22"/>
            <w:szCs w:val="22"/>
          </w:rPr>
          <w:t>www.facebook.com/GreatRiverRoad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35CB74C6" w14:textId="77777777" w:rsidR="004252B8" w:rsidRPr="000821ED" w:rsidRDefault="004252B8" w:rsidP="004252B8">
      <w:pPr>
        <w:rPr>
          <w:rFonts w:ascii="Calibri" w:hAnsi="Calibri"/>
          <w:sz w:val="22"/>
          <w:szCs w:val="22"/>
        </w:rPr>
      </w:pPr>
    </w:p>
    <w:p w14:paraId="594BB289" w14:textId="59D5B26D" w:rsidR="004252B8" w:rsidRPr="000821ED" w:rsidRDefault="004252B8" w:rsidP="004252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Learn more about the</w:t>
      </w:r>
      <w:r w:rsidRPr="000821ED">
        <w:rPr>
          <w:rFonts w:ascii="Calibri" w:hAnsi="Calibri"/>
          <w:sz w:val="22"/>
          <w:szCs w:val="22"/>
        </w:rPr>
        <w:t xml:space="preserve"> Great River Road National Scenic Byway with the help of </w:t>
      </w:r>
      <w:hyperlink r:id="rId9" w:history="1">
        <w:r w:rsidRPr="004310B0">
          <w:rPr>
            <w:rStyle w:val="Hyperlink"/>
            <w:rFonts w:ascii="Calibri" w:hAnsi="Calibri"/>
            <w:sz w:val="22"/>
            <w:szCs w:val="22"/>
          </w:rPr>
          <w:t>www.experiencemississippiriver.com</w:t>
        </w:r>
      </w:hyperlink>
      <w:r>
        <w:rPr>
          <w:rFonts w:ascii="Calibri" w:hAnsi="Calibri"/>
          <w:sz w:val="22"/>
          <w:szCs w:val="22"/>
        </w:rPr>
        <w:t xml:space="preserve">. </w:t>
      </w:r>
      <w:r w:rsidR="00352968">
        <w:rPr>
          <w:rFonts w:ascii="Calibri" w:hAnsi="Calibri"/>
          <w:sz w:val="22"/>
          <w:szCs w:val="22"/>
        </w:rPr>
        <w:t>You’ll</w:t>
      </w:r>
      <w:r w:rsidRPr="000821ED">
        <w:rPr>
          <w:rFonts w:ascii="Calibri" w:hAnsi="Calibri"/>
          <w:sz w:val="22"/>
          <w:szCs w:val="22"/>
        </w:rPr>
        <w:t xml:space="preserve"> find information on all the</w:t>
      </w:r>
      <w:r>
        <w:rPr>
          <w:rFonts w:ascii="Calibri" w:hAnsi="Calibri"/>
          <w:sz w:val="22"/>
          <w:szCs w:val="22"/>
        </w:rPr>
        <w:t xml:space="preserve"> Great River Road states, I</w:t>
      </w:r>
      <w:r w:rsidRPr="000821ED">
        <w:rPr>
          <w:rFonts w:ascii="Calibri" w:hAnsi="Calibri"/>
          <w:sz w:val="22"/>
          <w:szCs w:val="22"/>
        </w:rPr>
        <w:t xml:space="preserve">nterpretive </w:t>
      </w:r>
      <w:r>
        <w:rPr>
          <w:rFonts w:ascii="Calibri" w:hAnsi="Calibri"/>
          <w:sz w:val="22"/>
          <w:szCs w:val="22"/>
        </w:rPr>
        <w:t>C</w:t>
      </w:r>
      <w:r w:rsidRPr="000821ED">
        <w:rPr>
          <w:rFonts w:ascii="Calibri" w:hAnsi="Calibri"/>
          <w:sz w:val="22"/>
          <w:szCs w:val="22"/>
        </w:rPr>
        <w:t xml:space="preserve">enters (museums and historic sites), </w:t>
      </w:r>
      <w:r>
        <w:rPr>
          <w:rFonts w:ascii="Calibri" w:hAnsi="Calibri"/>
          <w:sz w:val="22"/>
          <w:szCs w:val="22"/>
        </w:rPr>
        <w:t xml:space="preserve">and </w:t>
      </w:r>
      <w:r w:rsidRPr="000821ED">
        <w:rPr>
          <w:rFonts w:ascii="Calibri" w:hAnsi="Calibri"/>
          <w:sz w:val="22"/>
          <w:szCs w:val="22"/>
        </w:rPr>
        <w:t>must-see attractions, along with suggested itineraries and maps to help plan a trip that’s just right for you.</w:t>
      </w:r>
      <w:r>
        <w:rPr>
          <w:rFonts w:ascii="Calibri" w:hAnsi="Calibri"/>
          <w:sz w:val="22"/>
          <w:szCs w:val="22"/>
        </w:rPr>
        <w:t xml:space="preserve"> You can also order a free 10-state map or download the Drive the Great River Road app.</w:t>
      </w:r>
    </w:p>
    <w:p w14:paraId="480D0D1B" w14:textId="77777777" w:rsidR="004252B8" w:rsidRPr="000821ED" w:rsidRDefault="004252B8" w:rsidP="004252B8">
      <w:pPr>
        <w:rPr>
          <w:rFonts w:ascii="Calibri" w:hAnsi="Calibri"/>
          <w:sz w:val="22"/>
          <w:szCs w:val="22"/>
        </w:rPr>
      </w:pPr>
    </w:p>
    <w:p w14:paraId="37BCAEC2" w14:textId="77777777" w:rsidR="004252B8" w:rsidRPr="000821ED" w:rsidRDefault="004252B8" w:rsidP="004252B8">
      <w:pPr>
        <w:rPr>
          <w:rFonts w:ascii="Calibri" w:hAnsi="Calibri"/>
          <w:sz w:val="22"/>
          <w:szCs w:val="22"/>
        </w:rPr>
      </w:pPr>
      <w:r w:rsidRPr="000821ED">
        <w:rPr>
          <w:rFonts w:ascii="Calibri" w:hAnsi="Calibri"/>
          <w:sz w:val="22"/>
          <w:szCs w:val="22"/>
        </w:rPr>
        <w:t xml:space="preserve">You can also find the Great River Road on </w:t>
      </w:r>
      <w:r>
        <w:rPr>
          <w:rFonts w:ascii="Calibri" w:hAnsi="Calibri"/>
          <w:sz w:val="22"/>
          <w:szCs w:val="22"/>
        </w:rPr>
        <w:t>Instagram (</w:t>
      </w:r>
      <w:hyperlink r:id="rId10" w:history="1">
        <w:r w:rsidRPr="005F5A1E">
          <w:rPr>
            <w:rStyle w:val="Hyperlink"/>
            <w:rFonts w:ascii="Calibri" w:hAnsi="Calibri"/>
            <w:sz w:val="22"/>
            <w:szCs w:val="22"/>
          </w:rPr>
          <w:t>www.instagram.com/greatriverroad</w:t>
        </w:r>
      </w:hyperlink>
      <w:r>
        <w:rPr>
          <w:rFonts w:ascii="Calibri" w:hAnsi="Calibri"/>
          <w:sz w:val="22"/>
          <w:szCs w:val="22"/>
        </w:rPr>
        <w:t xml:space="preserve">), on </w:t>
      </w:r>
      <w:r w:rsidRPr="000821ED">
        <w:rPr>
          <w:rFonts w:ascii="Calibri" w:hAnsi="Calibri"/>
          <w:sz w:val="22"/>
          <w:szCs w:val="22"/>
        </w:rPr>
        <w:t xml:space="preserve">Pinterest </w:t>
      </w:r>
      <w:r>
        <w:rPr>
          <w:rFonts w:ascii="Calibri" w:hAnsi="Calibri"/>
          <w:sz w:val="22"/>
          <w:szCs w:val="22"/>
        </w:rPr>
        <w:t>(</w:t>
      </w:r>
      <w:hyperlink r:id="rId11" w:history="1">
        <w:r w:rsidRPr="000821ED">
          <w:rPr>
            <w:rStyle w:val="Hyperlink"/>
            <w:rFonts w:ascii="Calibri" w:hAnsi="Calibri"/>
            <w:sz w:val="22"/>
            <w:szCs w:val="22"/>
          </w:rPr>
          <w:t>www.pinterest.com/GreatRiverRd</w:t>
        </w:r>
      </w:hyperlink>
      <w:r>
        <w:rPr>
          <w:rFonts w:ascii="Calibri" w:hAnsi="Calibri"/>
          <w:sz w:val="22"/>
          <w:szCs w:val="22"/>
        </w:rPr>
        <w:t xml:space="preserve">) </w:t>
      </w:r>
      <w:r w:rsidRPr="000821ED">
        <w:rPr>
          <w:rFonts w:ascii="Calibri" w:hAnsi="Calibri"/>
          <w:sz w:val="22"/>
          <w:szCs w:val="22"/>
        </w:rPr>
        <w:t xml:space="preserve">or on YouTube </w:t>
      </w:r>
      <w:r>
        <w:rPr>
          <w:rFonts w:ascii="Calibri" w:hAnsi="Calibri"/>
          <w:sz w:val="22"/>
          <w:szCs w:val="22"/>
        </w:rPr>
        <w:t>(</w:t>
      </w:r>
      <w:hyperlink r:id="rId12" w:history="1">
        <w:r w:rsidRPr="00EF29E6">
          <w:rPr>
            <w:rStyle w:val="Hyperlink"/>
            <w:rFonts w:ascii="Calibri" w:hAnsi="Calibri"/>
            <w:sz w:val="22"/>
            <w:szCs w:val="22"/>
          </w:rPr>
          <w:t>www.youtube.com/TheGreatRiverRoad</w:t>
        </w:r>
      </w:hyperlink>
      <w:r>
        <w:rPr>
          <w:rFonts w:ascii="Calibri" w:hAnsi="Calibri"/>
          <w:sz w:val="22"/>
          <w:szCs w:val="22"/>
        </w:rPr>
        <w:t>)</w:t>
      </w:r>
      <w:r w:rsidRPr="000821ED">
        <w:rPr>
          <w:rFonts w:ascii="Calibri" w:hAnsi="Calibri"/>
          <w:sz w:val="22"/>
          <w:szCs w:val="22"/>
        </w:rPr>
        <w:t xml:space="preserve">. </w:t>
      </w:r>
    </w:p>
    <w:p w14:paraId="5C891C2C" w14:textId="77777777" w:rsidR="004252B8" w:rsidRPr="000821ED" w:rsidRDefault="004252B8" w:rsidP="004252B8">
      <w:pPr>
        <w:rPr>
          <w:rFonts w:ascii="Calibri" w:hAnsi="Calibri"/>
          <w:sz w:val="22"/>
          <w:szCs w:val="22"/>
        </w:rPr>
      </w:pPr>
    </w:p>
    <w:p w14:paraId="5D7DAE54" w14:textId="035F264F" w:rsidR="006D1086" w:rsidRPr="004252B8" w:rsidRDefault="004252B8" w:rsidP="004252B8">
      <w:pPr>
        <w:jc w:val="center"/>
        <w:rPr>
          <w:rFonts w:ascii="Times New Roman" w:eastAsia="Times New Roman" w:hAnsi="Times New Roman"/>
          <w:szCs w:val="24"/>
        </w:rPr>
      </w:pPr>
      <w:r w:rsidRPr="000821ED">
        <w:rPr>
          <w:rFonts w:ascii="Calibri" w:hAnsi="Calibri"/>
          <w:sz w:val="22"/>
          <w:szCs w:val="22"/>
        </w:rPr>
        <w:t>###</w:t>
      </w:r>
    </w:p>
    <w:sectPr w:rsidR="006D1086" w:rsidRPr="004252B8" w:rsidSect="00E21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47B1" w14:textId="77777777" w:rsidR="00722B5E" w:rsidRDefault="00722B5E">
      <w:r>
        <w:separator/>
      </w:r>
    </w:p>
  </w:endnote>
  <w:endnote w:type="continuationSeparator" w:id="0">
    <w:p w14:paraId="2768988A" w14:textId="77777777" w:rsidR="00722B5E" w:rsidRDefault="0072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1985" w14:textId="77777777" w:rsidR="00A5382F" w:rsidRDefault="00A53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3047" w14:textId="77777777" w:rsidR="006D1086" w:rsidRDefault="008E4A70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BB1D56C" wp14:editId="02E315D7">
              <wp:simplePos x="0" y="0"/>
              <wp:positionH relativeFrom="column">
                <wp:posOffset>-824865</wp:posOffset>
              </wp:positionH>
              <wp:positionV relativeFrom="paragraph">
                <wp:posOffset>-251460</wp:posOffset>
              </wp:positionV>
              <wp:extent cx="708660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49D50" w14:textId="2C464996" w:rsidR="006D1086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Mission Statement: </w:t>
                          </w:r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Promote, </w:t>
                          </w:r>
                          <w:proofErr w:type="gramStart"/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>enhance</w:t>
                          </w:r>
                          <w:proofErr w:type="gramEnd"/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 and preserve the Great River Road and the Mississippi River.</w:t>
                          </w:r>
                        </w:p>
                        <w:p w14:paraId="3BF193B3" w14:textId="2BAA1C59" w:rsidR="006D1086" w:rsidRPr="008E4A70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Web Site: ExperienceMississippiRiver.com  •  E-mail: info@experiencemississippiriver.com</w:t>
                          </w:r>
                        </w:p>
                        <w:p w14:paraId="3DBC003C" w14:textId="77777777" w:rsidR="006D1086" w:rsidRPr="00914ED7" w:rsidRDefault="006D1086" w:rsidP="008E4A70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D5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4.95pt;margin-top:-19.8pt;width:55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" filled="f" stroked="f">
              <v:path arrowok="t"/>
              <v:textbox>
                <w:txbxContent>
                  <w:p w14:paraId="0AD49D50" w14:textId="2C464996" w:rsidR="006D1086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 xml:space="preserve">Mission Statement: </w:t>
                    </w:r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 xml:space="preserve">Promote, </w:t>
                    </w:r>
                    <w:proofErr w:type="gramStart"/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>enhance</w:t>
                    </w:r>
                    <w:proofErr w:type="gramEnd"/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 xml:space="preserve"> and preserve the Great River Road and the Mississippi River.</w:t>
                    </w:r>
                  </w:p>
                  <w:p w14:paraId="3BF193B3" w14:textId="2BAA1C59" w:rsidR="006D1086" w:rsidRPr="008E4A70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Web Site: ExperienceMississippiRiver.com  •  E-mail: info@experiencemississippiriver.com</w:t>
                    </w:r>
                  </w:p>
                  <w:p w14:paraId="3DBC003C" w14:textId="77777777" w:rsidR="006D1086" w:rsidRPr="00914ED7" w:rsidRDefault="006D1086" w:rsidP="008E4A70">
                    <w:pPr>
                      <w:spacing w:line="276" w:lineRule="auto"/>
                    </w:pPr>
                  </w:p>
                </w:txbxContent>
              </v:textbox>
              <w10:anchorlock/>
            </v:shape>
          </w:pict>
        </mc:Fallback>
      </mc:AlternateContent>
    </w:r>
    <w:r w:rsidR="006D1086">
      <w:rPr>
        <w:rFonts w:ascii="Verdana" w:hAnsi="Verdana"/>
        <w:sz w:val="19"/>
      </w:rPr>
      <w:tab/>
    </w:r>
    <w:r w:rsidR="006D1086">
      <w:rPr>
        <w:rFonts w:ascii="Verdana" w:hAnsi="Verdana"/>
        <w:sz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E4DA" w14:textId="77777777" w:rsidR="00A5382F" w:rsidRDefault="00A5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8A5C" w14:textId="77777777" w:rsidR="00722B5E" w:rsidRDefault="00722B5E">
      <w:r>
        <w:separator/>
      </w:r>
    </w:p>
  </w:footnote>
  <w:footnote w:type="continuationSeparator" w:id="0">
    <w:p w14:paraId="6203FA21" w14:textId="77777777" w:rsidR="00722B5E" w:rsidRDefault="0072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5FB0" w14:textId="77777777" w:rsidR="00A5382F" w:rsidRDefault="00A53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BAE6" w14:textId="3C62B403" w:rsidR="006D1086" w:rsidRDefault="008E4A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E3442B" wp14:editId="1D5AC697">
              <wp:simplePos x="0" y="0"/>
              <wp:positionH relativeFrom="column">
                <wp:posOffset>469900</wp:posOffset>
              </wp:positionH>
              <wp:positionV relativeFrom="paragraph">
                <wp:posOffset>254000</wp:posOffset>
              </wp:positionV>
              <wp:extent cx="3566160" cy="749300"/>
              <wp:effectExtent l="0" t="0" r="0" b="0"/>
              <wp:wrapThrough wrapText="bothSides">
                <wp:wrapPolygon edited="0">
                  <wp:start x="385" y="366"/>
                  <wp:lineTo x="385" y="20868"/>
                  <wp:lineTo x="21154" y="20868"/>
                  <wp:lineTo x="21154" y="366"/>
                  <wp:lineTo x="385" y="366"/>
                </wp:wrapPolygon>
              </wp:wrapThrough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56616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E35D4" w14:textId="77777777" w:rsidR="00E21DCF" w:rsidRPr="008E4A70" w:rsidRDefault="00E21DCF" w:rsidP="008E4A70">
                          <w:pPr>
                            <w:pStyle w:val="Heading2"/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 w:rsidRPr="008E4A70">
                            <w:rPr>
                              <w:sz w:val="24"/>
                              <w:szCs w:val="24"/>
                            </w:rPr>
                            <w:t>Mississippi River Parkway Commission</w:t>
                          </w:r>
                        </w:p>
                        <w:p w14:paraId="71A3E9AB" w14:textId="6EB2284F" w:rsidR="00E21DCF" w:rsidRPr="008E4A70" w:rsidRDefault="008E4A70" w:rsidP="008E4A70">
                          <w:pPr>
                            <w:spacing w:line="276" w:lineRule="auto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P.O. Box 7395</w:t>
                          </w:r>
                        </w:p>
                        <w:p w14:paraId="3848354A" w14:textId="6852047B" w:rsidR="00E21DCF" w:rsidRPr="008E4A70" w:rsidRDefault="00E21DCF" w:rsidP="008E4A70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Madison, WI 5370</w:t>
                          </w:r>
                          <w:r w:rsidR="008E4A70"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3ABB05EB" w14:textId="77777777" w:rsidR="008E4A70" w:rsidRPr="008E4A70" w:rsidRDefault="008E4A7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44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pt;margin-top:20pt;width:280.8pt;height: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" filled="f" stroked="f">
              <o:lock v:ext="edit" aspectratio="t" verticies="t" text="t" shapetype="t"/>
              <v:textbox>
                <w:txbxContent>
                  <w:p w14:paraId="543E35D4" w14:textId="77777777" w:rsidR="00E21DCF" w:rsidRPr="008E4A70" w:rsidRDefault="00E21DCF" w:rsidP="008E4A70">
                    <w:pPr>
                      <w:pStyle w:val="Heading2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8E4A70">
                      <w:rPr>
                        <w:sz w:val="24"/>
                        <w:szCs w:val="24"/>
                      </w:rPr>
                      <w:t>Mississippi River Parkway Commission</w:t>
                    </w:r>
                  </w:p>
                  <w:p w14:paraId="71A3E9AB" w14:textId="6EB2284F" w:rsidR="00E21DCF" w:rsidRPr="008E4A70" w:rsidRDefault="008E4A70" w:rsidP="008E4A70">
                    <w:pPr>
                      <w:spacing w:line="276" w:lineRule="auto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P.O. Box 7395</w:t>
                    </w:r>
                  </w:p>
                  <w:p w14:paraId="3848354A" w14:textId="6852047B" w:rsidR="00E21DCF" w:rsidRPr="008E4A70" w:rsidRDefault="00E21DCF" w:rsidP="008E4A70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Madison, WI 5370</w:t>
                    </w:r>
                    <w:r w:rsidR="008E4A70" w:rsidRPr="008E4A70">
                      <w:rPr>
                        <w:rFonts w:ascii="Verdana" w:hAnsi="Verdana"/>
                        <w:sz w:val="22"/>
                        <w:szCs w:val="22"/>
                      </w:rPr>
                      <w:t>7</w:t>
                    </w:r>
                  </w:p>
                  <w:p w14:paraId="3ABB05EB" w14:textId="77777777" w:rsidR="008E4A70" w:rsidRPr="008E4A70" w:rsidRDefault="008E4A7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A323E87" wp14:editId="28858758">
          <wp:simplePos x="0" y="0"/>
          <wp:positionH relativeFrom="column">
            <wp:posOffset>4013835</wp:posOffset>
          </wp:positionH>
          <wp:positionV relativeFrom="paragraph">
            <wp:posOffset>264795</wp:posOffset>
          </wp:positionV>
          <wp:extent cx="1081405" cy="579755"/>
          <wp:effectExtent l="0" t="0" r="0" b="4445"/>
          <wp:wrapThrough wrapText="bothSides">
            <wp:wrapPolygon edited="0">
              <wp:start x="6849" y="0"/>
              <wp:lineTo x="0" y="2839"/>
              <wp:lineTo x="0" y="8044"/>
              <wp:lineTo x="3044" y="21292"/>
              <wp:lineTo x="3298" y="21292"/>
              <wp:lineTo x="15220" y="21292"/>
              <wp:lineTo x="21308" y="17507"/>
              <wp:lineTo x="21308" y="14668"/>
              <wp:lineTo x="16489" y="7571"/>
              <wp:lineTo x="18264" y="6151"/>
              <wp:lineTo x="16489" y="2839"/>
              <wp:lineTo x="9639" y="0"/>
              <wp:lineTo x="6849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DD5461" wp14:editId="57D6BE3C">
          <wp:simplePos x="0" y="0"/>
          <wp:positionH relativeFrom="column">
            <wp:posOffset>5088255</wp:posOffset>
          </wp:positionH>
          <wp:positionV relativeFrom="paragraph">
            <wp:posOffset>225425</wp:posOffset>
          </wp:positionV>
          <wp:extent cx="1070610" cy="668655"/>
          <wp:effectExtent l="0" t="0" r="0" b="444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061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BBA69E" wp14:editId="6E55C52E">
          <wp:simplePos x="0" y="0"/>
          <wp:positionH relativeFrom="column">
            <wp:posOffset>-711200</wp:posOffset>
          </wp:positionH>
          <wp:positionV relativeFrom="paragraph">
            <wp:posOffset>-228600</wp:posOffset>
          </wp:positionV>
          <wp:extent cx="1181100" cy="1348740"/>
          <wp:effectExtent l="0" t="0" r="0" b="0"/>
          <wp:wrapThrough wrapText="bothSides">
            <wp:wrapPolygon edited="0">
              <wp:start x="10219" y="0"/>
              <wp:lineTo x="5110" y="610"/>
              <wp:lineTo x="1394" y="2237"/>
              <wp:lineTo x="1626" y="4068"/>
              <wp:lineTo x="2787" y="6508"/>
              <wp:lineTo x="0" y="9356"/>
              <wp:lineTo x="0" y="10169"/>
              <wp:lineTo x="1394" y="13017"/>
              <wp:lineTo x="0" y="14034"/>
              <wp:lineTo x="0" y="15051"/>
              <wp:lineTo x="2787" y="16271"/>
              <wp:lineTo x="2323" y="18915"/>
              <wp:lineTo x="3252" y="19525"/>
              <wp:lineTo x="7432" y="19525"/>
              <wp:lineTo x="7200" y="21356"/>
              <wp:lineTo x="14168" y="21356"/>
              <wp:lineTo x="13935" y="19525"/>
              <wp:lineTo x="18581" y="19119"/>
              <wp:lineTo x="19974" y="18102"/>
              <wp:lineTo x="18581" y="16271"/>
              <wp:lineTo x="21368" y="14847"/>
              <wp:lineTo x="21368" y="14034"/>
              <wp:lineTo x="19974" y="13017"/>
              <wp:lineTo x="21368" y="10169"/>
              <wp:lineTo x="21368" y="9153"/>
              <wp:lineTo x="18116" y="6508"/>
              <wp:lineTo x="20439" y="3254"/>
              <wp:lineTo x="20671" y="2441"/>
              <wp:lineTo x="16490" y="814"/>
              <wp:lineTo x="11381" y="0"/>
              <wp:lineTo x="10219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110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48DA" w14:textId="77777777" w:rsidR="00A5382F" w:rsidRDefault="00A53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24643E"/>
    <w:rsid w:val="00284451"/>
    <w:rsid w:val="002F5931"/>
    <w:rsid w:val="00346752"/>
    <w:rsid w:val="00352968"/>
    <w:rsid w:val="004252B8"/>
    <w:rsid w:val="00437AA7"/>
    <w:rsid w:val="00492E72"/>
    <w:rsid w:val="005B4BEF"/>
    <w:rsid w:val="006D1086"/>
    <w:rsid w:val="00722B5E"/>
    <w:rsid w:val="007B1964"/>
    <w:rsid w:val="007E611B"/>
    <w:rsid w:val="008E4A70"/>
    <w:rsid w:val="00A46B57"/>
    <w:rsid w:val="00A5382F"/>
    <w:rsid w:val="00C53FA9"/>
    <w:rsid w:val="00D1054D"/>
    <w:rsid w:val="00D97C70"/>
    <w:rsid w:val="00E21DCF"/>
    <w:rsid w:val="00E60C63"/>
    <w:rsid w:val="00F24C75"/>
    <w:rsid w:val="00F624E5"/>
    <w:rsid w:val="00F72DCC"/>
    <w:rsid w:val="00FF3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054E36"/>
  <w14:defaultImageDpi w14:val="32767"/>
  <w15:chartTrackingRefBased/>
  <w15:docId w15:val="{75AB2AF3-1E34-A74E-B433-21776B0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eatRiverRoa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eriencemississippiriver.com" TargetMode="External"/><Relationship Id="rId12" Type="http://schemas.openxmlformats.org/officeDocument/2006/relationships/hyperlink" Target="http://www.youtube.com/TheGreatRiverRoad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interest.com/GreatRiverR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stagram.com/greatriverro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eriencemississippiriver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DF020B-BD62-024F-B764-2BFDC57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Alan Hamari</cp:lastModifiedBy>
  <cp:revision>3</cp:revision>
  <cp:lastPrinted>2009-10-14T14:15:00Z</cp:lastPrinted>
  <dcterms:created xsi:type="dcterms:W3CDTF">2023-08-31T19:38:00Z</dcterms:created>
  <dcterms:modified xsi:type="dcterms:W3CDTF">2023-08-31T19:40:00Z</dcterms:modified>
</cp:coreProperties>
</file>